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281A2" w14:textId="77777777" w:rsidR="001F65A5" w:rsidRDefault="00F75EDF" w:rsidP="00555E68">
      <w:pPr>
        <w:pStyle w:val="TitreCentre"/>
        <w:spacing w:before="0" w:after="0"/>
      </w:pPr>
      <w:r>
        <w:t>EOLE WATER</w:t>
      </w:r>
    </w:p>
    <w:p w14:paraId="10D40377" w14:textId="77777777" w:rsidR="001F65A5" w:rsidRDefault="001F65A5" w:rsidP="001F65A5"/>
    <w:p w14:paraId="30959704" w14:textId="77777777" w:rsidR="00F75EDF" w:rsidRDefault="00F75EDF" w:rsidP="0028540C">
      <w:pPr>
        <w:ind w:firstLine="0"/>
        <w:jc w:val="both"/>
      </w:pPr>
      <w:r>
        <w:rPr>
          <w:b/>
          <w:bCs/>
        </w:rPr>
        <w:t>Mise en situation :</w:t>
      </w:r>
    </w:p>
    <w:p w14:paraId="75CF436D" w14:textId="77777777" w:rsidR="00F75EDF" w:rsidRDefault="00F75EDF" w:rsidP="00F75EDF">
      <w:pPr>
        <w:jc w:val="both"/>
      </w:pPr>
      <w:r>
        <w:rPr>
          <w:szCs w:val="22"/>
        </w:rPr>
        <w:t>Eole Water est la première éolienne productrice d'eau potable au monde.</w:t>
      </w:r>
    </w:p>
    <w:p w14:paraId="2B5A97AC" w14:textId="153B4F95" w:rsidR="00F75EDF" w:rsidRDefault="00161919" w:rsidP="00F75EDF">
      <w:pPr>
        <w:jc w:val="both"/>
        <w:rPr>
          <w:szCs w:val="22"/>
        </w:rPr>
      </w:pPr>
      <w:r>
        <w:rPr>
          <w:noProof/>
        </w:rPr>
        <w:drawing>
          <wp:anchor distT="0" distB="0" distL="0" distR="179705" simplePos="0" relativeHeight="251656704" behindDoc="0" locked="0" layoutInCell="1" allowOverlap="1" wp14:anchorId="4F6363CA" wp14:editId="083C880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51100" cy="1799590"/>
            <wp:effectExtent l="0" t="0" r="0" b="0"/>
            <wp:wrapSquare wrapText="right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799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EDF">
        <w:cr/>
      </w:r>
      <w:r w:rsidR="00F75EDF">
        <w:rPr>
          <w:szCs w:val="22"/>
        </w:rPr>
        <w:t>La vocation d'Eole Water est d'apporter de l'eau potable à des collectivités isolées dépourvues de sources d'eau, en limitant les coûts d'installation et d'exploitation.</w:t>
      </w:r>
    </w:p>
    <w:p w14:paraId="45FECD89" w14:textId="77777777" w:rsidR="00F75EDF" w:rsidRDefault="00F75EDF" w:rsidP="00F75EDF">
      <w:pPr>
        <w:jc w:val="both"/>
      </w:pPr>
      <w:r>
        <w:rPr>
          <w:szCs w:val="22"/>
        </w:rPr>
        <w:t>L'air de l'atmosphère terrestre est chargé d'humidité sous forme de vapeur d'eau, qui une fois convertie en eau pourrait constituer une immense réserve d'eau douce d'environ 13 000 km</w:t>
      </w:r>
      <w:r>
        <w:rPr>
          <w:szCs w:val="22"/>
          <w:vertAlign w:val="superscript"/>
        </w:rPr>
        <w:t>3</w:t>
      </w:r>
      <w:r>
        <w:rPr>
          <w:szCs w:val="22"/>
        </w:rPr>
        <w:t>.</w:t>
      </w:r>
    </w:p>
    <w:p w14:paraId="5B1FD450" w14:textId="77777777" w:rsidR="00F75EDF" w:rsidRDefault="00F75EDF" w:rsidP="00F75EDF">
      <w:pPr>
        <w:jc w:val="both"/>
        <w:rPr>
          <w:szCs w:val="22"/>
        </w:rPr>
      </w:pPr>
    </w:p>
    <w:p w14:paraId="6F20EF34" w14:textId="77777777" w:rsidR="00F75EDF" w:rsidRDefault="00F75EDF" w:rsidP="00F75EDF">
      <w:pPr>
        <w:jc w:val="both"/>
      </w:pPr>
      <w:r>
        <w:rPr>
          <w:szCs w:val="22"/>
        </w:rPr>
        <w:t>L'éolienne Eole Water intègre une pompe à chaleur permettant d'extraire l'humidité contenue dans l'air par condensation</w:t>
      </w:r>
      <w:r>
        <w:rPr>
          <w:rStyle w:val="Appelnotedebasdep"/>
          <w:szCs w:val="22"/>
        </w:rPr>
        <w:footnoteReference w:id="1"/>
      </w:r>
      <w:r>
        <w:rPr>
          <w:szCs w:val="22"/>
        </w:rPr>
        <w:t>. L'énergie électrique produite par l'éolienne est utilisée pour alimenter la pompe à chaleur.</w:t>
      </w:r>
    </w:p>
    <w:p w14:paraId="5D859E8B" w14:textId="77777777" w:rsidR="00F75EDF" w:rsidRDefault="00F75EDF" w:rsidP="00F75EDF">
      <w:pPr>
        <w:jc w:val="both"/>
        <w:rPr>
          <w:szCs w:val="22"/>
        </w:rPr>
      </w:pPr>
    </w:p>
    <w:p w14:paraId="6A200FB0" w14:textId="77777777" w:rsidR="00F75EDF" w:rsidRDefault="00F75EDF" w:rsidP="00F75EDF">
      <w:pPr>
        <w:jc w:val="both"/>
      </w:pPr>
      <w:r>
        <w:rPr>
          <w:szCs w:val="22"/>
        </w:rPr>
        <w:t>Cette éolienne peut :</w:t>
      </w:r>
    </w:p>
    <w:p w14:paraId="6B06C0EE" w14:textId="77777777" w:rsidR="00F75EDF" w:rsidRDefault="00F75EDF" w:rsidP="00F75EDF">
      <w:pPr>
        <w:numPr>
          <w:ilvl w:val="0"/>
          <w:numId w:val="9"/>
        </w:numPr>
        <w:tabs>
          <w:tab w:val="clear" w:pos="1134"/>
          <w:tab w:val="clear" w:pos="1701"/>
        </w:tabs>
        <w:suppressAutoHyphens/>
        <w:jc w:val="both"/>
      </w:pPr>
      <w:proofErr w:type="gramStart"/>
      <w:r>
        <w:rPr>
          <w:szCs w:val="22"/>
        </w:rPr>
        <w:t>produire</w:t>
      </w:r>
      <w:proofErr w:type="gramEnd"/>
      <w:r>
        <w:rPr>
          <w:szCs w:val="22"/>
        </w:rPr>
        <w:t xml:space="preserve"> l'eau potable nécessaire à une communauté isolée ne disposant pas d'autres ressources que celle de l'air ;</w:t>
      </w:r>
    </w:p>
    <w:p w14:paraId="7D245D2C" w14:textId="77777777" w:rsidR="00F75EDF" w:rsidRDefault="00F75EDF" w:rsidP="00F75EDF">
      <w:pPr>
        <w:numPr>
          <w:ilvl w:val="0"/>
          <w:numId w:val="9"/>
        </w:numPr>
        <w:tabs>
          <w:tab w:val="clear" w:pos="1134"/>
          <w:tab w:val="clear" w:pos="1701"/>
        </w:tabs>
        <w:suppressAutoHyphens/>
        <w:jc w:val="both"/>
      </w:pPr>
      <w:proofErr w:type="gramStart"/>
      <w:r>
        <w:rPr>
          <w:szCs w:val="22"/>
        </w:rPr>
        <w:t>produire</w:t>
      </w:r>
      <w:proofErr w:type="gramEnd"/>
      <w:r>
        <w:rPr>
          <w:szCs w:val="22"/>
        </w:rPr>
        <w:t xml:space="preserve"> de l'électricité qui est stockée pour les besoins de production d'eau.</w:t>
      </w:r>
    </w:p>
    <w:p w14:paraId="771764C8" w14:textId="77777777" w:rsidR="00F75EDF" w:rsidRDefault="00F75EDF" w:rsidP="00F75EDF">
      <w:pPr>
        <w:jc w:val="both"/>
        <w:rPr>
          <w:szCs w:val="22"/>
        </w:rPr>
      </w:pPr>
    </w:p>
    <w:p w14:paraId="578239FA" w14:textId="77777777" w:rsidR="00F75EDF" w:rsidRDefault="00F75EDF" w:rsidP="00F75EDF">
      <w:pPr>
        <w:jc w:val="both"/>
      </w:pPr>
      <w:r>
        <w:rPr>
          <w:szCs w:val="22"/>
        </w:rPr>
        <w:t xml:space="preserve">L'éolienne dispose d'une commande permettant d'ajuster les différentes productions selon </w:t>
      </w:r>
      <w:proofErr w:type="spellStart"/>
      <w:r>
        <w:rPr>
          <w:szCs w:val="22"/>
        </w:rPr>
        <w:t>Ies</w:t>
      </w:r>
      <w:proofErr w:type="spellEnd"/>
      <w:r>
        <w:rPr>
          <w:szCs w:val="22"/>
        </w:rPr>
        <w:t xml:space="preserve"> besoins :</w:t>
      </w:r>
    </w:p>
    <w:p w14:paraId="39F70642" w14:textId="77777777" w:rsidR="00F75EDF" w:rsidRDefault="00F75EDF" w:rsidP="00F75EDF">
      <w:pPr>
        <w:numPr>
          <w:ilvl w:val="0"/>
          <w:numId w:val="10"/>
        </w:numPr>
        <w:tabs>
          <w:tab w:val="clear" w:pos="1134"/>
          <w:tab w:val="clear" w:pos="1701"/>
        </w:tabs>
        <w:suppressAutoHyphens/>
        <w:jc w:val="both"/>
      </w:pPr>
      <w:r>
        <w:rPr>
          <w:szCs w:val="22"/>
        </w:rPr>
        <w:t>100 % de production d'eau ;</w:t>
      </w:r>
    </w:p>
    <w:p w14:paraId="54B7F508" w14:textId="77777777" w:rsidR="00F75EDF" w:rsidRDefault="00F75EDF" w:rsidP="00F75EDF">
      <w:pPr>
        <w:numPr>
          <w:ilvl w:val="0"/>
          <w:numId w:val="10"/>
        </w:numPr>
        <w:tabs>
          <w:tab w:val="clear" w:pos="1134"/>
          <w:tab w:val="clear" w:pos="1701"/>
        </w:tabs>
        <w:suppressAutoHyphens/>
        <w:jc w:val="both"/>
      </w:pPr>
      <w:r>
        <w:rPr>
          <w:szCs w:val="22"/>
        </w:rPr>
        <w:t>50 % de production d'eau et 50 % de production d'électricité ;</w:t>
      </w:r>
    </w:p>
    <w:p w14:paraId="304012B1" w14:textId="77777777" w:rsidR="00F75EDF" w:rsidRDefault="00F75EDF" w:rsidP="00F75EDF">
      <w:pPr>
        <w:numPr>
          <w:ilvl w:val="0"/>
          <w:numId w:val="10"/>
        </w:numPr>
        <w:tabs>
          <w:tab w:val="clear" w:pos="1134"/>
          <w:tab w:val="clear" w:pos="1701"/>
        </w:tabs>
        <w:suppressAutoHyphens/>
        <w:jc w:val="both"/>
      </w:pPr>
      <w:r>
        <w:rPr>
          <w:szCs w:val="22"/>
        </w:rPr>
        <w:t>25 % de production d'eau et 75 % de production d'électricité ;</w:t>
      </w:r>
    </w:p>
    <w:p w14:paraId="2519E186" w14:textId="77777777" w:rsidR="00F75EDF" w:rsidRDefault="00F75EDF" w:rsidP="00F75EDF">
      <w:pPr>
        <w:numPr>
          <w:ilvl w:val="0"/>
          <w:numId w:val="10"/>
        </w:numPr>
        <w:tabs>
          <w:tab w:val="clear" w:pos="1134"/>
          <w:tab w:val="clear" w:pos="1701"/>
        </w:tabs>
        <w:suppressAutoHyphens/>
        <w:jc w:val="both"/>
      </w:pPr>
      <w:r>
        <w:rPr>
          <w:szCs w:val="22"/>
        </w:rPr>
        <w:t>100 % de production d'électricité.</w:t>
      </w:r>
    </w:p>
    <w:p w14:paraId="6CEDA79F" w14:textId="77777777" w:rsidR="00F75EDF" w:rsidRDefault="00F75EDF" w:rsidP="00F75EDF">
      <w:pPr>
        <w:jc w:val="both"/>
        <w:rPr>
          <w:szCs w:val="22"/>
        </w:rPr>
      </w:pPr>
    </w:p>
    <w:p w14:paraId="744465B6" w14:textId="77777777" w:rsidR="00F75EDF" w:rsidRDefault="00F75EDF" w:rsidP="00F75EDF">
      <w:pPr>
        <w:jc w:val="center"/>
        <w:rPr>
          <w:szCs w:val="22"/>
        </w:rPr>
      </w:pPr>
    </w:p>
    <w:p w14:paraId="7EFEE722" w14:textId="77777777" w:rsidR="00F75EDF" w:rsidRPr="00D85819" w:rsidRDefault="00F75EDF" w:rsidP="0028540C">
      <w:pPr>
        <w:ind w:firstLine="0"/>
        <w:jc w:val="both"/>
        <w:rPr>
          <w:sz w:val="28"/>
          <w:szCs w:val="28"/>
        </w:rPr>
      </w:pPr>
      <w:r w:rsidRPr="00D85819">
        <w:rPr>
          <w:b/>
          <w:bCs/>
          <w:sz w:val="28"/>
          <w:szCs w:val="28"/>
        </w:rPr>
        <w:t>DOSSIER DE TRAVAIL DEMANDE</w:t>
      </w:r>
    </w:p>
    <w:p w14:paraId="13F5F279" w14:textId="77777777" w:rsidR="00F75EDF" w:rsidRDefault="00F75EDF" w:rsidP="00F75EDF">
      <w:pPr>
        <w:jc w:val="both"/>
        <w:rPr>
          <w:szCs w:val="22"/>
        </w:rPr>
      </w:pPr>
    </w:p>
    <w:p w14:paraId="5D63CDD1" w14:textId="77777777" w:rsidR="00F75EDF" w:rsidRPr="00D85819" w:rsidRDefault="00F75EDF" w:rsidP="0028540C">
      <w:pPr>
        <w:ind w:firstLine="0"/>
        <w:jc w:val="both"/>
        <w:rPr>
          <w:sz w:val="28"/>
          <w:szCs w:val="28"/>
        </w:rPr>
      </w:pPr>
      <w:r w:rsidRPr="00D85819">
        <w:rPr>
          <w:b/>
          <w:bCs/>
          <w:sz w:val="28"/>
          <w:szCs w:val="28"/>
        </w:rPr>
        <w:t>Problématique :</w:t>
      </w:r>
    </w:p>
    <w:p w14:paraId="58DBBE2A" w14:textId="77777777" w:rsidR="00F75EDF" w:rsidRDefault="00F75EDF" w:rsidP="00F75EDF">
      <w:pPr>
        <w:jc w:val="both"/>
      </w:pPr>
      <w:r>
        <w:rPr>
          <w:szCs w:val="22"/>
        </w:rPr>
        <w:t>Eole Water est-elle capable de subvenir au besoin en eau d'un village de 100 habitants situé en zone désertique ?</w:t>
      </w:r>
    </w:p>
    <w:p w14:paraId="011B390A" w14:textId="77777777" w:rsidR="00F75EDF" w:rsidRDefault="00F75EDF" w:rsidP="00F75EDF">
      <w:pPr>
        <w:jc w:val="both"/>
        <w:rPr>
          <w:szCs w:val="22"/>
        </w:rPr>
      </w:pPr>
    </w:p>
    <w:p w14:paraId="0C67D7B4" w14:textId="77777777" w:rsidR="00F75EDF" w:rsidRPr="00D85819" w:rsidRDefault="00F75EDF" w:rsidP="0028540C">
      <w:pPr>
        <w:ind w:firstLine="0"/>
        <w:jc w:val="both"/>
        <w:rPr>
          <w:sz w:val="28"/>
          <w:szCs w:val="28"/>
        </w:rPr>
      </w:pPr>
      <w:r w:rsidRPr="00D85819">
        <w:rPr>
          <w:b/>
          <w:bCs/>
          <w:sz w:val="28"/>
          <w:szCs w:val="28"/>
        </w:rPr>
        <w:t>1. Étude préliminaire</w:t>
      </w:r>
    </w:p>
    <w:p w14:paraId="06CAC82C" w14:textId="77777777" w:rsidR="00F75EDF" w:rsidRDefault="00F75EDF" w:rsidP="00133D59">
      <w:pPr>
        <w:spacing w:before="120" w:after="120"/>
        <w:jc w:val="both"/>
        <w:rPr>
          <w:szCs w:val="22"/>
        </w:rPr>
      </w:pPr>
      <w:r>
        <w:rPr>
          <w:szCs w:val="22"/>
        </w:rPr>
        <w:t>L'Organisation Mondiale de la Santé (OMS) estime à 5 litres par jour et par habitant les besoins minimaux en eau.</w:t>
      </w:r>
    </w:p>
    <w:p w14:paraId="2C6DEC4E" w14:textId="77777777" w:rsidR="00133D59" w:rsidRDefault="00133D59" w:rsidP="00133D59">
      <w:pPr>
        <w:ind w:firstLine="0"/>
        <w:jc w:val="both"/>
      </w:pPr>
      <w:r w:rsidRPr="00133D59">
        <w:rPr>
          <w:b/>
          <w:bCs/>
          <w:color w:val="FF0000"/>
          <w:sz w:val="24"/>
        </w:rPr>
        <w:t>Q1 /</w:t>
      </w:r>
      <w:r>
        <w:rPr>
          <w:szCs w:val="22"/>
        </w:rPr>
        <w:t xml:space="preserve"> En tenant compte des recommandations de I'OMS, </w:t>
      </w:r>
      <w:r>
        <w:rPr>
          <w:b/>
          <w:bCs/>
          <w:szCs w:val="22"/>
        </w:rPr>
        <w:t>déterminer</w:t>
      </w:r>
      <w:r>
        <w:rPr>
          <w:szCs w:val="22"/>
        </w:rPr>
        <w:t xml:space="preserve"> la quantité d'eau nécessaire pour alimenter un village de 100 habitants.</w:t>
      </w:r>
    </w:p>
    <w:p w14:paraId="100F43E5" w14:textId="77777777" w:rsidR="00133D59" w:rsidRDefault="00133D59" w:rsidP="00F75EDF">
      <w:pPr>
        <w:spacing w:before="120"/>
        <w:jc w:val="both"/>
      </w:pPr>
    </w:p>
    <w:p w14:paraId="51D1418A" w14:textId="67873B7F" w:rsidR="00F75EDF" w:rsidRDefault="00F75EDF" w:rsidP="00F75EDF">
      <w:pPr>
        <w:jc w:val="both"/>
        <w:rPr>
          <w:color w:val="0000FF"/>
          <w:sz w:val="24"/>
        </w:rPr>
      </w:pPr>
    </w:p>
    <w:p w14:paraId="4A0254DF" w14:textId="77777777" w:rsidR="00F22AA4" w:rsidRDefault="00F22AA4" w:rsidP="00F75EDF">
      <w:pPr>
        <w:jc w:val="both"/>
        <w:rPr>
          <w:color w:val="0000FF"/>
          <w:sz w:val="24"/>
        </w:rPr>
      </w:pPr>
    </w:p>
    <w:p w14:paraId="63CC344B" w14:textId="5E969012" w:rsidR="00133D59" w:rsidRDefault="00133D59" w:rsidP="00133D59">
      <w:pPr>
        <w:ind w:firstLine="0"/>
        <w:jc w:val="both"/>
        <w:rPr>
          <w:color w:val="0000FF"/>
          <w:sz w:val="24"/>
        </w:rPr>
      </w:pPr>
      <w:r w:rsidRPr="00133D59">
        <w:rPr>
          <w:b/>
          <w:bCs/>
          <w:color w:val="FF0000"/>
          <w:sz w:val="24"/>
        </w:rPr>
        <w:t>Q</w:t>
      </w:r>
      <w:r>
        <w:rPr>
          <w:b/>
          <w:bCs/>
          <w:color w:val="FF0000"/>
          <w:sz w:val="24"/>
        </w:rPr>
        <w:t>2</w:t>
      </w:r>
      <w:r w:rsidRPr="00133D59">
        <w:rPr>
          <w:b/>
          <w:bCs/>
          <w:color w:val="FF0000"/>
          <w:sz w:val="24"/>
        </w:rPr>
        <w:t xml:space="preserve"> /</w:t>
      </w:r>
      <w:r>
        <w:rPr>
          <w:szCs w:val="22"/>
        </w:rPr>
        <w:t xml:space="preserve"> À</w:t>
      </w:r>
      <w:r>
        <w:rPr>
          <w:color w:val="000000"/>
          <w:szCs w:val="22"/>
        </w:rPr>
        <w:t xml:space="preserve"> l'aide de la figure 1 du DTR1, </w:t>
      </w:r>
      <w:r>
        <w:rPr>
          <w:b/>
          <w:bCs/>
          <w:color w:val="000000"/>
          <w:szCs w:val="22"/>
        </w:rPr>
        <w:t>déterminer</w:t>
      </w:r>
      <w:r>
        <w:rPr>
          <w:color w:val="000000"/>
          <w:szCs w:val="22"/>
        </w:rPr>
        <w:t xml:space="preserve"> la quantité d'eau produite en 24 heures à 35 % d'humidité. </w:t>
      </w:r>
      <w:r>
        <w:rPr>
          <w:b/>
          <w:bCs/>
          <w:color w:val="000000"/>
          <w:szCs w:val="22"/>
        </w:rPr>
        <w:t>Vérifier</w:t>
      </w:r>
      <w:r>
        <w:rPr>
          <w:color w:val="000000"/>
          <w:szCs w:val="22"/>
        </w:rPr>
        <w:t xml:space="preserve"> la compatibilité avec les performances en zone désertique annoncées par le constructeur dans le tableau 1</w:t>
      </w:r>
      <w:r w:rsidR="00D327EA">
        <w:rPr>
          <w:color w:val="000000"/>
          <w:szCs w:val="22"/>
        </w:rPr>
        <w:t xml:space="preserve"> du DTR1</w:t>
      </w:r>
      <w:r>
        <w:rPr>
          <w:color w:val="000000"/>
          <w:szCs w:val="22"/>
        </w:rPr>
        <w:t>.</w:t>
      </w:r>
    </w:p>
    <w:p w14:paraId="5A42357A" w14:textId="77777777" w:rsidR="00F22AA4" w:rsidRDefault="00F22AA4" w:rsidP="0028540C">
      <w:pPr>
        <w:ind w:firstLine="0"/>
        <w:jc w:val="both"/>
        <w:rPr>
          <w:b/>
          <w:bCs/>
          <w:sz w:val="28"/>
          <w:szCs w:val="28"/>
        </w:rPr>
      </w:pPr>
    </w:p>
    <w:p w14:paraId="5FB8BFFC" w14:textId="77777777" w:rsidR="00F22AA4" w:rsidRDefault="00F22AA4" w:rsidP="0028540C">
      <w:pPr>
        <w:ind w:firstLine="0"/>
        <w:jc w:val="both"/>
        <w:rPr>
          <w:b/>
          <w:bCs/>
          <w:sz w:val="28"/>
          <w:szCs w:val="28"/>
        </w:rPr>
      </w:pPr>
    </w:p>
    <w:p w14:paraId="11F118B2" w14:textId="77777777" w:rsidR="00F22AA4" w:rsidRDefault="00F22AA4" w:rsidP="0028540C">
      <w:pPr>
        <w:ind w:firstLine="0"/>
        <w:jc w:val="both"/>
        <w:rPr>
          <w:b/>
          <w:bCs/>
          <w:sz w:val="28"/>
          <w:szCs w:val="28"/>
        </w:rPr>
      </w:pPr>
    </w:p>
    <w:p w14:paraId="3A548FFE" w14:textId="4DAA1B96" w:rsidR="0028540C" w:rsidRPr="00D85819" w:rsidRDefault="0028540C" w:rsidP="0028540C">
      <w:pPr>
        <w:ind w:firstLine="0"/>
        <w:jc w:val="both"/>
        <w:rPr>
          <w:sz w:val="28"/>
          <w:szCs w:val="28"/>
        </w:rPr>
      </w:pPr>
      <w:r w:rsidRPr="00D85819">
        <w:rPr>
          <w:b/>
          <w:bCs/>
          <w:sz w:val="28"/>
          <w:szCs w:val="28"/>
        </w:rPr>
        <w:lastRenderedPageBreak/>
        <w:t>2. Étude structurelle de l'éolienne Eole Water</w:t>
      </w:r>
    </w:p>
    <w:p w14:paraId="5924D1F2" w14:textId="77777777" w:rsidR="0028540C" w:rsidRDefault="0028540C" w:rsidP="00D85819">
      <w:pPr>
        <w:spacing w:before="120" w:after="120"/>
        <w:jc w:val="both"/>
        <w:rPr>
          <w:szCs w:val="22"/>
        </w:rPr>
      </w:pPr>
      <w:r>
        <w:rPr>
          <w:szCs w:val="22"/>
        </w:rPr>
        <w:t>Le système Eole Water peut être modélisé par le diagramme de blocs internes (</w:t>
      </w:r>
      <w:proofErr w:type="spellStart"/>
      <w:r>
        <w:rPr>
          <w:szCs w:val="22"/>
        </w:rPr>
        <w:t>ibd</w:t>
      </w:r>
      <w:proofErr w:type="spellEnd"/>
      <w:r>
        <w:rPr>
          <w:szCs w:val="22"/>
        </w:rPr>
        <w:t xml:space="preserve">) de </w:t>
      </w:r>
      <w:proofErr w:type="gramStart"/>
      <w:r>
        <w:rPr>
          <w:szCs w:val="22"/>
        </w:rPr>
        <w:t>la  figure</w:t>
      </w:r>
      <w:proofErr w:type="gramEnd"/>
      <w:r>
        <w:rPr>
          <w:szCs w:val="22"/>
        </w:rPr>
        <w:t xml:space="preserve"> 3 du DTR2.</w:t>
      </w:r>
    </w:p>
    <w:p w14:paraId="74972679" w14:textId="77777777" w:rsidR="0028540C" w:rsidRDefault="0028540C" w:rsidP="0028540C">
      <w:pPr>
        <w:ind w:firstLine="0"/>
        <w:jc w:val="both"/>
      </w:pPr>
      <w:r w:rsidRPr="00133D59">
        <w:rPr>
          <w:b/>
          <w:bCs/>
          <w:color w:val="FF0000"/>
          <w:sz w:val="24"/>
        </w:rPr>
        <w:t>Q</w:t>
      </w:r>
      <w:r>
        <w:rPr>
          <w:b/>
          <w:bCs/>
          <w:color w:val="FF0000"/>
          <w:sz w:val="24"/>
        </w:rPr>
        <w:t>3</w:t>
      </w:r>
      <w:r w:rsidRPr="00133D59">
        <w:rPr>
          <w:b/>
          <w:bCs/>
          <w:color w:val="FF0000"/>
          <w:sz w:val="24"/>
        </w:rPr>
        <w:t xml:space="preserve"> /</w:t>
      </w:r>
      <w:r>
        <w:rPr>
          <w:szCs w:val="22"/>
        </w:rPr>
        <w:t xml:space="preserve"> </w:t>
      </w:r>
      <w:r>
        <w:rPr>
          <w:b/>
          <w:bCs/>
          <w:color w:val="000000"/>
          <w:szCs w:val="22"/>
        </w:rPr>
        <w:t>Nommer</w:t>
      </w:r>
      <w:r>
        <w:rPr>
          <w:color w:val="000000"/>
          <w:szCs w:val="22"/>
        </w:rPr>
        <w:t xml:space="preserve"> les composants de la figure 2 remplissant les </w:t>
      </w:r>
      <w:proofErr w:type="gramStart"/>
      <w:r>
        <w:rPr>
          <w:color w:val="000000"/>
          <w:szCs w:val="22"/>
        </w:rPr>
        <w:t>fonctions  suivantes</w:t>
      </w:r>
      <w:proofErr w:type="gramEnd"/>
      <w:r>
        <w:rPr>
          <w:color w:val="000000"/>
          <w:szCs w:val="22"/>
        </w:rPr>
        <w:t xml:space="preserve"> :</w:t>
      </w:r>
    </w:p>
    <w:p w14:paraId="65ABEFEF" w14:textId="77777777" w:rsidR="0028540C" w:rsidRDefault="0028540C" w:rsidP="0028540C">
      <w:pPr>
        <w:numPr>
          <w:ilvl w:val="0"/>
          <w:numId w:val="11"/>
        </w:numPr>
        <w:tabs>
          <w:tab w:val="clear" w:pos="1134"/>
          <w:tab w:val="clear" w:pos="1701"/>
        </w:tabs>
        <w:suppressAutoHyphens/>
        <w:jc w:val="both"/>
      </w:pPr>
      <w:proofErr w:type="gramStart"/>
      <w:r>
        <w:rPr>
          <w:color w:val="000000"/>
          <w:szCs w:val="22"/>
        </w:rPr>
        <w:t>convertir</w:t>
      </w:r>
      <w:proofErr w:type="gramEnd"/>
      <w:r>
        <w:rPr>
          <w:color w:val="000000"/>
          <w:szCs w:val="22"/>
        </w:rPr>
        <w:t xml:space="preserve"> l'énergie mécanique en énergie électrique ;</w:t>
      </w:r>
    </w:p>
    <w:p w14:paraId="102086F5" w14:textId="77777777" w:rsidR="0028540C" w:rsidRDefault="0028540C" w:rsidP="0028540C">
      <w:pPr>
        <w:numPr>
          <w:ilvl w:val="0"/>
          <w:numId w:val="11"/>
        </w:numPr>
        <w:tabs>
          <w:tab w:val="clear" w:pos="1134"/>
          <w:tab w:val="clear" w:pos="1701"/>
        </w:tabs>
        <w:suppressAutoHyphens/>
        <w:jc w:val="both"/>
      </w:pPr>
      <w:proofErr w:type="gramStart"/>
      <w:r>
        <w:rPr>
          <w:color w:val="000000"/>
          <w:szCs w:val="22"/>
        </w:rPr>
        <w:t>convertir</w:t>
      </w:r>
      <w:proofErr w:type="gramEnd"/>
      <w:r>
        <w:rPr>
          <w:color w:val="000000"/>
          <w:szCs w:val="22"/>
        </w:rPr>
        <w:t xml:space="preserve"> l'air humide en eau.</w:t>
      </w:r>
    </w:p>
    <w:p w14:paraId="4AE62465" w14:textId="77777777" w:rsidR="0028540C" w:rsidRDefault="0028540C" w:rsidP="00D85819">
      <w:pPr>
        <w:ind w:firstLine="0"/>
        <w:jc w:val="both"/>
      </w:pPr>
      <w:r>
        <w:rPr>
          <w:b/>
          <w:bCs/>
          <w:color w:val="000000"/>
          <w:szCs w:val="22"/>
        </w:rPr>
        <w:t>Associer</w:t>
      </w:r>
      <w:r>
        <w:rPr>
          <w:color w:val="000000"/>
          <w:szCs w:val="22"/>
        </w:rPr>
        <w:t xml:space="preserve"> chacune de ces fonctions aux repères « 1 » el « 2 » de l'</w:t>
      </w:r>
      <w:proofErr w:type="spellStart"/>
      <w:r>
        <w:rPr>
          <w:color w:val="000000"/>
          <w:szCs w:val="22"/>
        </w:rPr>
        <w:t>ibd</w:t>
      </w:r>
      <w:proofErr w:type="spellEnd"/>
      <w:r>
        <w:rPr>
          <w:color w:val="000000"/>
          <w:szCs w:val="22"/>
        </w:rPr>
        <w:t xml:space="preserve"> représenté à la figure 3 </w:t>
      </w:r>
      <w:r>
        <w:rPr>
          <w:szCs w:val="22"/>
        </w:rPr>
        <w:t>du DTR2.</w:t>
      </w:r>
    </w:p>
    <w:p w14:paraId="4CCD8BC9" w14:textId="694D17EA" w:rsidR="0028540C" w:rsidRDefault="0028540C" w:rsidP="0028540C">
      <w:pPr>
        <w:jc w:val="both"/>
        <w:rPr>
          <w:color w:val="0000FF"/>
          <w:sz w:val="24"/>
        </w:rPr>
      </w:pPr>
    </w:p>
    <w:p w14:paraId="4D9B4F23" w14:textId="5A37D777" w:rsidR="00F22AA4" w:rsidRDefault="00F22AA4" w:rsidP="0028540C">
      <w:pPr>
        <w:jc w:val="both"/>
        <w:rPr>
          <w:color w:val="0000FF"/>
          <w:sz w:val="24"/>
        </w:rPr>
      </w:pPr>
    </w:p>
    <w:p w14:paraId="2B51E3B2" w14:textId="7F98F9FA" w:rsidR="00F22AA4" w:rsidRDefault="00F22AA4" w:rsidP="0028540C">
      <w:pPr>
        <w:jc w:val="both"/>
        <w:rPr>
          <w:color w:val="0000FF"/>
          <w:sz w:val="24"/>
        </w:rPr>
      </w:pPr>
    </w:p>
    <w:p w14:paraId="2ABAF59D" w14:textId="77777777" w:rsidR="00F22AA4" w:rsidRDefault="00F22AA4" w:rsidP="0028540C">
      <w:pPr>
        <w:jc w:val="both"/>
        <w:rPr>
          <w:color w:val="0000FF"/>
          <w:sz w:val="24"/>
        </w:rPr>
      </w:pPr>
    </w:p>
    <w:p w14:paraId="04788101" w14:textId="77777777" w:rsidR="00D85819" w:rsidRDefault="00D85819" w:rsidP="0028540C">
      <w:pPr>
        <w:jc w:val="both"/>
        <w:rPr>
          <w:color w:val="0000FF"/>
          <w:sz w:val="24"/>
        </w:rPr>
      </w:pPr>
    </w:p>
    <w:p w14:paraId="1DF9B4D2" w14:textId="77777777" w:rsidR="0028540C" w:rsidRPr="00D85819" w:rsidRDefault="0028540C" w:rsidP="0028540C">
      <w:pPr>
        <w:ind w:firstLine="0"/>
        <w:jc w:val="both"/>
        <w:rPr>
          <w:sz w:val="28"/>
          <w:szCs w:val="28"/>
        </w:rPr>
      </w:pPr>
      <w:r w:rsidRPr="00D85819">
        <w:rPr>
          <w:b/>
          <w:bCs/>
          <w:sz w:val="28"/>
          <w:szCs w:val="28"/>
        </w:rPr>
        <w:t>3. Puissance absorbée pour la production d'eau</w:t>
      </w:r>
    </w:p>
    <w:p w14:paraId="0F9A8B46" w14:textId="77777777" w:rsidR="0028540C" w:rsidRDefault="0028540C" w:rsidP="0028540C">
      <w:pPr>
        <w:jc w:val="both"/>
      </w:pPr>
      <w:r>
        <w:rPr>
          <w:color w:val="000000"/>
          <w:szCs w:val="22"/>
        </w:rPr>
        <w:t xml:space="preserve">L'objectif de cette partie est d'estimer la puissance frigorifique nécessaire pour condenser </w:t>
      </w:r>
      <w:r>
        <w:rPr>
          <w:szCs w:val="22"/>
        </w:rPr>
        <w:t>l'eau afin de la stocker dans un réservoir.</w:t>
      </w:r>
    </w:p>
    <w:p w14:paraId="36DDABA3" w14:textId="77777777" w:rsidR="0028540C" w:rsidRDefault="0028540C" w:rsidP="0028540C">
      <w:pPr>
        <w:jc w:val="both"/>
      </w:pPr>
      <w:r>
        <w:rPr>
          <w:szCs w:val="22"/>
        </w:rPr>
        <w:t xml:space="preserve">La puissance frigorifique s'exprime par la relation suivante : </w:t>
      </w:r>
      <w:proofErr w:type="spellStart"/>
      <w:r>
        <w:rPr>
          <w:i/>
          <w:iCs/>
          <w:szCs w:val="22"/>
        </w:rPr>
        <w:t>P</w:t>
      </w:r>
      <w:r>
        <w:rPr>
          <w:i/>
          <w:iCs/>
          <w:szCs w:val="22"/>
          <w:vertAlign w:val="subscript"/>
        </w:rPr>
        <w:t>Frigo</w:t>
      </w:r>
      <w:proofErr w:type="spellEnd"/>
      <w:r>
        <w:rPr>
          <w:i/>
          <w:iCs/>
          <w:szCs w:val="22"/>
        </w:rPr>
        <w:t xml:space="preserve"> = </w:t>
      </w:r>
      <w:proofErr w:type="gramStart"/>
      <w:r>
        <w:rPr>
          <w:i/>
          <w:iCs/>
          <w:szCs w:val="22"/>
        </w:rPr>
        <w:t>ρ .</w:t>
      </w:r>
      <w:proofErr w:type="gramEnd"/>
      <w:r>
        <w:rPr>
          <w:i/>
          <w:iCs/>
          <w:szCs w:val="22"/>
        </w:rPr>
        <w:t xml:space="preserve"> </w:t>
      </w:r>
      <w:proofErr w:type="spellStart"/>
      <w:proofErr w:type="gramStart"/>
      <w:r>
        <w:rPr>
          <w:i/>
          <w:iCs/>
          <w:szCs w:val="22"/>
        </w:rPr>
        <w:t>Q</w:t>
      </w:r>
      <w:r>
        <w:rPr>
          <w:i/>
          <w:iCs/>
          <w:szCs w:val="22"/>
          <w:vertAlign w:val="subscript"/>
        </w:rPr>
        <w:t>v</w:t>
      </w:r>
      <w:proofErr w:type="spellEnd"/>
      <w:r>
        <w:rPr>
          <w:i/>
          <w:iCs/>
          <w:szCs w:val="22"/>
        </w:rPr>
        <w:t xml:space="preserve"> .</w:t>
      </w:r>
      <w:proofErr w:type="gramEnd"/>
      <w:r>
        <w:rPr>
          <w:i/>
          <w:iCs/>
          <w:szCs w:val="22"/>
        </w:rPr>
        <w:t xml:space="preserve"> ΔH</w:t>
      </w:r>
    </w:p>
    <w:p w14:paraId="710E5052" w14:textId="77777777" w:rsidR="0028540C" w:rsidRDefault="0028540C" w:rsidP="0028540C">
      <w:pPr>
        <w:jc w:val="both"/>
      </w:pPr>
      <w:r>
        <w:rPr>
          <w:szCs w:val="22"/>
        </w:rPr>
        <w:t>Le document DTR3 donne les grandeurs physiques de cette relation.</w:t>
      </w:r>
    </w:p>
    <w:p w14:paraId="4D2C5E43" w14:textId="77777777" w:rsidR="0028540C" w:rsidRDefault="0028540C" w:rsidP="0028540C">
      <w:pPr>
        <w:ind w:firstLine="0"/>
        <w:jc w:val="both"/>
        <w:rPr>
          <w:szCs w:val="22"/>
        </w:rPr>
      </w:pPr>
    </w:p>
    <w:p w14:paraId="3A290F93" w14:textId="5AB1A597" w:rsidR="0028540C" w:rsidRDefault="0028540C" w:rsidP="0028540C">
      <w:pPr>
        <w:ind w:firstLine="0"/>
        <w:jc w:val="both"/>
        <w:rPr>
          <w:szCs w:val="22"/>
        </w:rPr>
      </w:pPr>
      <w:r w:rsidRPr="00133D59">
        <w:rPr>
          <w:b/>
          <w:bCs/>
          <w:color w:val="FF0000"/>
          <w:sz w:val="24"/>
        </w:rPr>
        <w:t>Q</w:t>
      </w:r>
      <w:r>
        <w:rPr>
          <w:b/>
          <w:bCs/>
          <w:color w:val="FF0000"/>
          <w:sz w:val="24"/>
        </w:rPr>
        <w:t>4</w:t>
      </w:r>
      <w:r w:rsidRPr="00133D59">
        <w:rPr>
          <w:b/>
          <w:bCs/>
          <w:color w:val="FF0000"/>
          <w:sz w:val="24"/>
        </w:rPr>
        <w:t xml:space="preserve"> /</w:t>
      </w:r>
      <w:r>
        <w:rPr>
          <w:szCs w:val="22"/>
        </w:rPr>
        <w:t xml:space="preserve"> </w:t>
      </w:r>
      <w:r>
        <w:rPr>
          <w:color w:val="000000"/>
          <w:szCs w:val="22"/>
        </w:rPr>
        <w:t xml:space="preserve">Sachant que </w:t>
      </w:r>
      <w:r>
        <w:rPr>
          <w:i/>
          <w:iCs/>
          <w:color w:val="000000"/>
          <w:szCs w:val="22"/>
        </w:rPr>
        <w:t>ΔH</w:t>
      </w:r>
      <w:r>
        <w:rPr>
          <w:color w:val="000000"/>
          <w:szCs w:val="22"/>
        </w:rPr>
        <w:t xml:space="preserve"> = 44 kJ.kg</w:t>
      </w:r>
      <w:r>
        <w:rPr>
          <w:color w:val="000000"/>
          <w:szCs w:val="22"/>
          <w:vertAlign w:val="superscript"/>
        </w:rPr>
        <w:t>-1</w:t>
      </w:r>
      <w:r>
        <w:rPr>
          <w:color w:val="000000"/>
          <w:szCs w:val="22"/>
        </w:rPr>
        <w:t xml:space="preserve">, </w:t>
      </w:r>
      <w:r w:rsidRPr="0028540C">
        <w:rPr>
          <w:b/>
          <w:bCs/>
          <w:smallCaps/>
          <w:color w:val="000000"/>
          <w:szCs w:val="22"/>
        </w:rPr>
        <w:t>calculer</w:t>
      </w:r>
      <w:r>
        <w:rPr>
          <w:color w:val="000000"/>
          <w:szCs w:val="22"/>
        </w:rPr>
        <w:t xml:space="preserve"> la puissance frigorifique </w:t>
      </w:r>
      <w:proofErr w:type="spellStart"/>
      <w:r>
        <w:rPr>
          <w:i/>
          <w:iCs/>
          <w:color w:val="000000"/>
          <w:szCs w:val="22"/>
        </w:rPr>
        <w:t>P</w:t>
      </w:r>
      <w:r>
        <w:rPr>
          <w:i/>
          <w:iCs/>
          <w:color w:val="000000"/>
          <w:szCs w:val="22"/>
          <w:vertAlign w:val="subscript"/>
        </w:rPr>
        <w:t>Frigo</w:t>
      </w:r>
      <w:proofErr w:type="spellEnd"/>
      <w:r>
        <w:rPr>
          <w:i/>
          <w:iCs/>
          <w:color w:val="000000"/>
          <w:szCs w:val="22"/>
        </w:rPr>
        <w:t xml:space="preserve"> </w:t>
      </w:r>
      <w:r>
        <w:rPr>
          <w:color w:val="000000"/>
          <w:szCs w:val="22"/>
        </w:rPr>
        <w:t>nécessaire en kW (voir document DTR3).</w:t>
      </w:r>
    </w:p>
    <w:p w14:paraId="54474F12" w14:textId="77777777" w:rsidR="0028540C" w:rsidRDefault="0028540C" w:rsidP="0028540C">
      <w:pPr>
        <w:jc w:val="both"/>
        <w:rPr>
          <w:szCs w:val="22"/>
        </w:rPr>
      </w:pPr>
    </w:p>
    <w:p w14:paraId="024EED1A" w14:textId="616D635F" w:rsidR="0028540C" w:rsidRDefault="0028540C" w:rsidP="0028540C">
      <w:pPr>
        <w:jc w:val="both"/>
        <w:rPr>
          <w:szCs w:val="22"/>
        </w:rPr>
      </w:pPr>
    </w:p>
    <w:p w14:paraId="3C8A1D76" w14:textId="77777777" w:rsidR="00F22AA4" w:rsidRDefault="00F22AA4" w:rsidP="0028540C">
      <w:pPr>
        <w:jc w:val="both"/>
        <w:rPr>
          <w:szCs w:val="22"/>
        </w:rPr>
      </w:pPr>
    </w:p>
    <w:p w14:paraId="28EAB2D2" w14:textId="77777777" w:rsidR="0028540C" w:rsidRDefault="0028540C" w:rsidP="0028540C">
      <w:pPr>
        <w:jc w:val="both"/>
        <w:rPr>
          <w:szCs w:val="22"/>
        </w:rPr>
      </w:pPr>
    </w:p>
    <w:p w14:paraId="4EDAFADB" w14:textId="77777777" w:rsidR="00D85819" w:rsidRDefault="00D85819" w:rsidP="0028540C">
      <w:pPr>
        <w:jc w:val="both"/>
        <w:rPr>
          <w:szCs w:val="22"/>
        </w:rPr>
      </w:pPr>
    </w:p>
    <w:p w14:paraId="41D688DD" w14:textId="77777777" w:rsidR="0028540C" w:rsidRDefault="0028540C" w:rsidP="0028540C">
      <w:pPr>
        <w:jc w:val="both"/>
      </w:pPr>
      <w:r>
        <w:rPr>
          <w:szCs w:val="22"/>
        </w:rPr>
        <w:t xml:space="preserve">Le </w:t>
      </w:r>
      <w:proofErr w:type="spellStart"/>
      <w:r>
        <w:rPr>
          <w:szCs w:val="22"/>
        </w:rPr>
        <w:t>COefficient</w:t>
      </w:r>
      <w:proofErr w:type="spellEnd"/>
      <w:r>
        <w:rPr>
          <w:szCs w:val="22"/>
        </w:rPr>
        <w:t xml:space="preserve"> de Performance de l'installation frigorifique, noté </w:t>
      </w:r>
      <w:proofErr w:type="spellStart"/>
      <w:r>
        <w:rPr>
          <w:szCs w:val="22"/>
        </w:rPr>
        <w:t>COP</w:t>
      </w:r>
      <w:r>
        <w:rPr>
          <w:szCs w:val="22"/>
          <w:vertAlign w:val="subscript"/>
        </w:rPr>
        <w:t>Frigo</w:t>
      </w:r>
      <w:proofErr w:type="spellEnd"/>
      <w:r>
        <w:rPr>
          <w:szCs w:val="22"/>
        </w:rPr>
        <w:t xml:space="preserve"> est égal à 3. Il est défini par le rapport suivant :</w:t>
      </w:r>
    </w:p>
    <w:p w14:paraId="5E4D4FF0" w14:textId="77777777" w:rsidR="0028540C" w:rsidRDefault="0028540C" w:rsidP="0028540C">
      <w:pPr>
        <w:jc w:val="center"/>
        <w:rPr>
          <w:szCs w:val="22"/>
        </w:rPr>
      </w:pPr>
      <w:r>
        <w:rPr>
          <w:position w:val="-23"/>
        </w:rPr>
        <w:object w:dxaOrig="1815" w:dyaOrig="690" w14:anchorId="32F829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34.2pt" o:ole="" filled="t">
            <v:fill color2="black"/>
            <v:imagedata r:id="rId9" o:title=""/>
          </v:shape>
          <o:OLEObject Type="Embed" ProgID="Equation.3" ShapeID="_x0000_i1025" DrawAspect="Content" ObjectID="_1650031525" r:id="rId10"/>
        </w:object>
      </w:r>
    </w:p>
    <w:p w14:paraId="5700993B" w14:textId="77777777" w:rsidR="0028540C" w:rsidRDefault="0028540C" w:rsidP="0028540C">
      <w:pPr>
        <w:jc w:val="both"/>
      </w:pPr>
      <w:proofErr w:type="spellStart"/>
      <w:r>
        <w:rPr>
          <w:szCs w:val="22"/>
        </w:rPr>
        <w:t>P</w:t>
      </w:r>
      <w:r>
        <w:rPr>
          <w:szCs w:val="22"/>
          <w:vertAlign w:val="subscript"/>
        </w:rPr>
        <w:t>élec</w:t>
      </w:r>
      <w:proofErr w:type="spellEnd"/>
      <w:r>
        <w:rPr>
          <w:szCs w:val="22"/>
        </w:rPr>
        <w:t xml:space="preserve"> est la puissance électrique absorbée par le groupe moto-compresseur.</w:t>
      </w:r>
    </w:p>
    <w:p w14:paraId="4D034D9D" w14:textId="77777777" w:rsidR="0028540C" w:rsidRDefault="0028540C" w:rsidP="0028540C">
      <w:pPr>
        <w:jc w:val="both"/>
      </w:pPr>
      <w:r>
        <w:rPr>
          <w:szCs w:val="22"/>
        </w:rPr>
        <w:t>Dans cette installation frigorifique, les consommations électriques des composants accessoires sont négligeables par rapport au groupe moto-compresseur.</w:t>
      </w:r>
    </w:p>
    <w:p w14:paraId="12C5706E" w14:textId="77777777" w:rsidR="0028540C" w:rsidRDefault="0028540C" w:rsidP="0028540C">
      <w:pPr>
        <w:jc w:val="both"/>
        <w:rPr>
          <w:szCs w:val="22"/>
        </w:rPr>
      </w:pPr>
    </w:p>
    <w:p w14:paraId="3B76F11F" w14:textId="77777777" w:rsidR="0028540C" w:rsidRDefault="0028540C" w:rsidP="0028540C">
      <w:pPr>
        <w:jc w:val="both"/>
        <w:rPr>
          <w:szCs w:val="22"/>
        </w:rPr>
      </w:pPr>
      <w:r>
        <w:rPr>
          <w:szCs w:val="22"/>
        </w:rPr>
        <w:t xml:space="preserve">Pour la question suivante, la puissance frigorifique </w:t>
      </w:r>
      <w:proofErr w:type="spellStart"/>
      <w:r>
        <w:rPr>
          <w:szCs w:val="22"/>
        </w:rPr>
        <w:t>P</w:t>
      </w:r>
      <w:r>
        <w:rPr>
          <w:szCs w:val="22"/>
          <w:vertAlign w:val="subscript"/>
        </w:rPr>
        <w:t>Frigo</w:t>
      </w:r>
      <w:proofErr w:type="spellEnd"/>
      <w:r>
        <w:rPr>
          <w:szCs w:val="22"/>
        </w:rPr>
        <w:t xml:space="preserve"> est prise égale à : 93 kW.</w:t>
      </w:r>
    </w:p>
    <w:p w14:paraId="5D0CFED6" w14:textId="77777777" w:rsidR="00D85819" w:rsidRDefault="00D85819" w:rsidP="0028540C">
      <w:pPr>
        <w:jc w:val="both"/>
        <w:rPr>
          <w:szCs w:val="22"/>
        </w:rPr>
      </w:pPr>
    </w:p>
    <w:p w14:paraId="56994A02" w14:textId="77777777" w:rsidR="00D85819" w:rsidRDefault="00D85819" w:rsidP="00D85819">
      <w:pPr>
        <w:ind w:firstLine="0"/>
        <w:jc w:val="both"/>
      </w:pPr>
      <w:r w:rsidRPr="00133D59">
        <w:rPr>
          <w:b/>
          <w:bCs/>
          <w:color w:val="FF0000"/>
          <w:sz w:val="24"/>
        </w:rPr>
        <w:t>Q</w:t>
      </w:r>
      <w:r>
        <w:rPr>
          <w:b/>
          <w:bCs/>
          <w:color w:val="FF0000"/>
          <w:sz w:val="24"/>
        </w:rPr>
        <w:t>5</w:t>
      </w:r>
      <w:r w:rsidRPr="00133D59">
        <w:rPr>
          <w:b/>
          <w:bCs/>
          <w:color w:val="FF0000"/>
          <w:sz w:val="24"/>
        </w:rPr>
        <w:t xml:space="preserve"> /</w:t>
      </w:r>
      <w:r>
        <w:rPr>
          <w:szCs w:val="22"/>
        </w:rPr>
        <w:t xml:space="preserve"> </w:t>
      </w:r>
      <w:r>
        <w:rPr>
          <w:color w:val="000000"/>
          <w:szCs w:val="22"/>
        </w:rPr>
        <w:t xml:space="preserve">Pour le </w:t>
      </w:r>
      <w:proofErr w:type="spellStart"/>
      <w:r>
        <w:rPr>
          <w:color w:val="000000"/>
          <w:szCs w:val="22"/>
        </w:rPr>
        <w:t>COP</w:t>
      </w:r>
      <w:r>
        <w:rPr>
          <w:color w:val="000000"/>
          <w:szCs w:val="22"/>
          <w:vertAlign w:val="subscript"/>
        </w:rPr>
        <w:t>Frigo</w:t>
      </w:r>
      <w:proofErr w:type="spellEnd"/>
      <w:r>
        <w:rPr>
          <w:color w:val="000000"/>
          <w:szCs w:val="22"/>
        </w:rPr>
        <w:t xml:space="preserve"> donné ci-dessus, </w:t>
      </w:r>
      <w:r>
        <w:rPr>
          <w:b/>
          <w:bCs/>
          <w:color w:val="000000"/>
          <w:szCs w:val="22"/>
        </w:rPr>
        <w:t>calculer</w:t>
      </w:r>
      <w:r>
        <w:rPr>
          <w:color w:val="000000"/>
          <w:szCs w:val="22"/>
        </w:rPr>
        <w:t xml:space="preserve"> la puissance électrique absorbée par le groupe moto-compresseur </w:t>
      </w:r>
      <w:proofErr w:type="spellStart"/>
      <w:r>
        <w:rPr>
          <w:color w:val="000000"/>
          <w:szCs w:val="22"/>
        </w:rPr>
        <w:t>P</w:t>
      </w:r>
      <w:r>
        <w:rPr>
          <w:color w:val="000000"/>
          <w:szCs w:val="22"/>
          <w:vertAlign w:val="subscript"/>
        </w:rPr>
        <w:t>élec</w:t>
      </w:r>
      <w:proofErr w:type="spellEnd"/>
      <w:r>
        <w:rPr>
          <w:color w:val="000000"/>
          <w:szCs w:val="22"/>
        </w:rPr>
        <w:t xml:space="preserve">. </w:t>
      </w:r>
      <w:r>
        <w:rPr>
          <w:b/>
          <w:bCs/>
          <w:color w:val="000000"/>
          <w:szCs w:val="22"/>
        </w:rPr>
        <w:t>Vérifier</w:t>
      </w:r>
      <w:r>
        <w:rPr>
          <w:color w:val="000000"/>
          <w:szCs w:val="22"/>
        </w:rPr>
        <w:t xml:space="preserve"> ce résultat en le comparant à la puissance électrique absorbée de 31 kW annoncée par le constructeur.</w:t>
      </w:r>
    </w:p>
    <w:p w14:paraId="51B908A4" w14:textId="77777777" w:rsidR="0028540C" w:rsidRDefault="0028540C" w:rsidP="0028540C">
      <w:pPr>
        <w:jc w:val="both"/>
        <w:rPr>
          <w:szCs w:val="22"/>
        </w:rPr>
      </w:pPr>
    </w:p>
    <w:p w14:paraId="42E4BD9D" w14:textId="19990B91" w:rsidR="0028540C" w:rsidRDefault="0028540C" w:rsidP="0028540C">
      <w:pPr>
        <w:jc w:val="both"/>
        <w:rPr>
          <w:color w:val="0000FF"/>
        </w:rPr>
      </w:pPr>
    </w:p>
    <w:p w14:paraId="1F5D6908" w14:textId="77777777" w:rsidR="00F22AA4" w:rsidRDefault="00F22AA4" w:rsidP="0028540C">
      <w:pPr>
        <w:jc w:val="both"/>
        <w:rPr>
          <w:color w:val="0000FF"/>
        </w:rPr>
      </w:pPr>
    </w:p>
    <w:p w14:paraId="5C4AFEA2" w14:textId="77777777" w:rsidR="0028540C" w:rsidRDefault="0028540C" w:rsidP="0028540C"/>
    <w:p w14:paraId="44177B72" w14:textId="77777777" w:rsidR="0028540C" w:rsidRDefault="0028540C" w:rsidP="0028540C"/>
    <w:p w14:paraId="53E7A226" w14:textId="77777777" w:rsidR="0028540C" w:rsidRDefault="0028540C" w:rsidP="0028540C">
      <w:pPr>
        <w:jc w:val="both"/>
      </w:pPr>
      <w:r>
        <w:rPr>
          <w:szCs w:val="22"/>
        </w:rPr>
        <w:t>D'autres procédés existent pour obtenir de l'eau potable. Deux procédés de dessalement d'eau présentés dans le tableau ci-dessous. Ils ont comme inconvénient de rejeter des eaux très chargées en sel qui perturbent l'écosystème.</w:t>
      </w:r>
    </w:p>
    <w:p w14:paraId="78446E8F" w14:textId="77777777" w:rsidR="0028540C" w:rsidRDefault="0028540C" w:rsidP="00D85819">
      <w:pPr>
        <w:spacing w:before="120" w:after="120"/>
        <w:jc w:val="both"/>
      </w:pPr>
      <w:r>
        <w:rPr>
          <w:szCs w:val="22"/>
        </w:rPr>
        <w:t>Tableau de comparaison des procédés de production d'eau potable 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2"/>
      </w:tblGrid>
      <w:tr w:rsidR="0028540C" w14:paraId="2A6747E6" w14:textId="77777777" w:rsidTr="00262DFC">
        <w:trPr>
          <w:jc w:val="center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FE7F5"/>
          </w:tcPr>
          <w:p w14:paraId="74524D38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Procédé de production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7F5"/>
          </w:tcPr>
          <w:p w14:paraId="1469657E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Consommation</w:t>
            </w:r>
          </w:p>
        </w:tc>
      </w:tr>
      <w:tr w:rsidR="0028540C" w14:paraId="08627F51" w14:textId="77777777" w:rsidTr="00262DFC">
        <w:trPr>
          <w:jc w:val="center"/>
        </w:trPr>
        <w:tc>
          <w:tcPr>
            <w:tcW w:w="34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3E1413" w14:textId="77777777" w:rsidR="0028540C" w:rsidRDefault="0028540C" w:rsidP="00262DFC">
            <w:pPr>
              <w:pStyle w:val="Contenudetableau"/>
              <w:jc w:val="both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Distillation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950EB9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  <w:sz w:val="22"/>
                <w:szCs w:val="22"/>
              </w:rPr>
              <w:t>15 kW.h.m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-3</w:t>
            </w:r>
          </w:p>
        </w:tc>
      </w:tr>
      <w:tr w:rsidR="0028540C" w14:paraId="4C0567E5" w14:textId="77777777" w:rsidTr="00262DFC">
        <w:trPr>
          <w:jc w:val="center"/>
        </w:trPr>
        <w:tc>
          <w:tcPr>
            <w:tcW w:w="34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BAEB11" w14:textId="77777777" w:rsidR="0028540C" w:rsidRDefault="0028540C" w:rsidP="00262DFC">
            <w:pPr>
              <w:pStyle w:val="Contenudetableau"/>
              <w:jc w:val="both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Osmose inverse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8BE33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  <w:sz w:val="22"/>
                <w:szCs w:val="22"/>
              </w:rPr>
              <w:t>3,5 kW.h.m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-3</w:t>
            </w:r>
          </w:p>
        </w:tc>
      </w:tr>
      <w:tr w:rsidR="0028540C" w14:paraId="3DE53463" w14:textId="77777777" w:rsidTr="00262DFC">
        <w:trPr>
          <w:jc w:val="center"/>
        </w:trPr>
        <w:tc>
          <w:tcPr>
            <w:tcW w:w="34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6F8CF8" w14:textId="77777777" w:rsidR="0028540C" w:rsidRDefault="0028540C" w:rsidP="00262DFC">
            <w:pPr>
              <w:pStyle w:val="Contenudetableau"/>
              <w:jc w:val="both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Eole Water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FB23B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  <w:sz w:val="22"/>
                <w:szCs w:val="22"/>
              </w:rPr>
              <w:t>A déterminer</w:t>
            </w:r>
          </w:p>
        </w:tc>
      </w:tr>
    </w:tbl>
    <w:p w14:paraId="1D17813A" w14:textId="77777777" w:rsidR="0028540C" w:rsidRDefault="0028540C" w:rsidP="0028540C">
      <w:pPr>
        <w:jc w:val="both"/>
        <w:rPr>
          <w:szCs w:val="22"/>
        </w:rPr>
      </w:pPr>
      <w:r>
        <w:rPr>
          <w:szCs w:val="22"/>
        </w:rPr>
        <w:lastRenderedPageBreak/>
        <w:t xml:space="preserve">Dans des conditions nominales, le procédé Eole Water produit 38 litres par heure avec une puissance électrique moyenne </w:t>
      </w:r>
      <w:proofErr w:type="spellStart"/>
      <w:r>
        <w:rPr>
          <w:szCs w:val="22"/>
        </w:rPr>
        <w:t>P</w:t>
      </w:r>
      <w:r>
        <w:rPr>
          <w:szCs w:val="22"/>
          <w:vertAlign w:val="subscript"/>
        </w:rPr>
        <w:t>élec</w:t>
      </w:r>
      <w:proofErr w:type="spellEnd"/>
      <w:r>
        <w:rPr>
          <w:szCs w:val="22"/>
        </w:rPr>
        <w:t xml:space="preserve"> = 31 kW.</w:t>
      </w:r>
    </w:p>
    <w:p w14:paraId="29C5430C" w14:textId="77777777" w:rsidR="00D85819" w:rsidRDefault="00D85819" w:rsidP="0028540C">
      <w:pPr>
        <w:jc w:val="both"/>
        <w:rPr>
          <w:szCs w:val="22"/>
        </w:rPr>
      </w:pPr>
    </w:p>
    <w:p w14:paraId="0FA9E6F3" w14:textId="77777777" w:rsidR="00D85819" w:rsidRDefault="00D85819" w:rsidP="00D85819">
      <w:pPr>
        <w:ind w:firstLine="0"/>
        <w:jc w:val="both"/>
      </w:pPr>
      <w:r w:rsidRPr="00133D59">
        <w:rPr>
          <w:b/>
          <w:bCs/>
          <w:color w:val="FF0000"/>
          <w:sz w:val="24"/>
        </w:rPr>
        <w:t>Q</w:t>
      </w:r>
      <w:r>
        <w:rPr>
          <w:b/>
          <w:bCs/>
          <w:color w:val="FF0000"/>
          <w:sz w:val="24"/>
        </w:rPr>
        <w:t>6</w:t>
      </w:r>
      <w:r w:rsidRPr="00133D59">
        <w:rPr>
          <w:b/>
          <w:bCs/>
          <w:color w:val="FF0000"/>
          <w:sz w:val="24"/>
        </w:rPr>
        <w:t xml:space="preserve"> /</w:t>
      </w:r>
      <w:r>
        <w:rPr>
          <w:szCs w:val="22"/>
        </w:rPr>
        <w:t xml:space="preserve"> </w:t>
      </w:r>
      <w:r>
        <w:rPr>
          <w:b/>
          <w:bCs/>
          <w:color w:val="000000"/>
          <w:szCs w:val="22"/>
        </w:rPr>
        <w:t>Calculer</w:t>
      </w:r>
      <w:r>
        <w:rPr>
          <w:color w:val="000000"/>
          <w:szCs w:val="22"/>
        </w:rPr>
        <w:t xml:space="preserve"> la consommation énergétique d'Eole Water pour produire 1 m³ d'eau. </w:t>
      </w:r>
      <w:r>
        <w:rPr>
          <w:b/>
          <w:bCs/>
          <w:color w:val="000000"/>
          <w:szCs w:val="22"/>
        </w:rPr>
        <w:t>Comparer</w:t>
      </w:r>
      <w:r>
        <w:rPr>
          <w:color w:val="000000"/>
          <w:szCs w:val="22"/>
        </w:rPr>
        <w:t xml:space="preserve"> ce résultat avec les consommations des autres procédés données dans le tableau ci-dessus.</w:t>
      </w:r>
    </w:p>
    <w:p w14:paraId="040DA59D" w14:textId="77777777" w:rsidR="0028540C" w:rsidRDefault="0028540C" w:rsidP="0028540C"/>
    <w:p w14:paraId="7D05435E" w14:textId="5D9329F4" w:rsidR="000B2292" w:rsidRDefault="000B2292" w:rsidP="0028540C">
      <w:pPr>
        <w:pStyle w:val="Corpsdetexte"/>
      </w:pPr>
    </w:p>
    <w:p w14:paraId="71BD4B81" w14:textId="06069A37" w:rsidR="00F22AA4" w:rsidRDefault="00F22AA4" w:rsidP="0028540C">
      <w:pPr>
        <w:pStyle w:val="Corpsdetexte"/>
      </w:pPr>
    </w:p>
    <w:p w14:paraId="4656D751" w14:textId="77777777" w:rsidR="00F22AA4" w:rsidRDefault="00F22AA4" w:rsidP="0028540C">
      <w:pPr>
        <w:pStyle w:val="Corpsdetexte"/>
      </w:pPr>
    </w:p>
    <w:p w14:paraId="33CEF960" w14:textId="77777777" w:rsidR="0028540C" w:rsidRDefault="0028540C" w:rsidP="0028540C">
      <w:pPr>
        <w:pStyle w:val="Corpsdetexte"/>
        <w:rPr>
          <w:rFonts w:ascii="Arial" w:hAnsi="Arial"/>
          <w:color w:val="0000FF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2"/>
      </w:tblGrid>
      <w:tr w:rsidR="0028540C" w14:paraId="3592445A" w14:textId="77777777" w:rsidTr="00262DFC">
        <w:trPr>
          <w:jc w:val="center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FE7F5"/>
          </w:tcPr>
          <w:p w14:paraId="2641ADBF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Procédé de production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7F5"/>
          </w:tcPr>
          <w:p w14:paraId="40B33202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Consommation</w:t>
            </w:r>
          </w:p>
        </w:tc>
      </w:tr>
      <w:tr w:rsidR="0028540C" w14:paraId="4AE60562" w14:textId="77777777" w:rsidTr="00262DFC">
        <w:trPr>
          <w:jc w:val="center"/>
        </w:trPr>
        <w:tc>
          <w:tcPr>
            <w:tcW w:w="34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55116D" w14:textId="77777777" w:rsidR="0028540C" w:rsidRDefault="0028540C" w:rsidP="00262DFC">
            <w:pPr>
              <w:pStyle w:val="Contenudetableau"/>
              <w:jc w:val="both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Distillation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A6F8C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  <w:sz w:val="22"/>
                <w:szCs w:val="22"/>
              </w:rPr>
              <w:t>15 kW.h.m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-3</w:t>
            </w:r>
          </w:p>
        </w:tc>
      </w:tr>
      <w:tr w:rsidR="0028540C" w14:paraId="51B15D4E" w14:textId="77777777" w:rsidTr="00262DFC">
        <w:trPr>
          <w:jc w:val="center"/>
        </w:trPr>
        <w:tc>
          <w:tcPr>
            <w:tcW w:w="34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694AED" w14:textId="77777777" w:rsidR="0028540C" w:rsidRDefault="0028540C" w:rsidP="00262DFC">
            <w:pPr>
              <w:pStyle w:val="Contenudetableau"/>
              <w:jc w:val="both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Osmose inverse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6C6D7E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  <w:sz w:val="22"/>
                <w:szCs w:val="22"/>
              </w:rPr>
              <w:t>3,5 kW.h.m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-3</w:t>
            </w:r>
          </w:p>
        </w:tc>
      </w:tr>
      <w:tr w:rsidR="0028540C" w14:paraId="10B9E231" w14:textId="77777777" w:rsidTr="00262DFC">
        <w:trPr>
          <w:jc w:val="center"/>
        </w:trPr>
        <w:tc>
          <w:tcPr>
            <w:tcW w:w="34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554DB5" w14:textId="77777777" w:rsidR="0028540C" w:rsidRDefault="0028540C" w:rsidP="00262DFC">
            <w:pPr>
              <w:pStyle w:val="Contenudetableau"/>
              <w:jc w:val="both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Eole Water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92E077" w14:textId="0C8F2621" w:rsidR="0028540C" w:rsidRDefault="0028540C" w:rsidP="00262DFC">
            <w:pPr>
              <w:pStyle w:val="Corpsdetexte"/>
              <w:jc w:val="center"/>
            </w:pPr>
          </w:p>
        </w:tc>
      </w:tr>
    </w:tbl>
    <w:p w14:paraId="462724AD" w14:textId="19D6ACFE" w:rsidR="00D85819" w:rsidRDefault="00D85819" w:rsidP="00D85819">
      <w:pPr>
        <w:ind w:firstLine="0"/>
        <w:rPr>
          <w:color w:val="0000FF"/>
        </w:rPr>
      </w:pPr>
    </w:p>
    <w:p w14:paraId="5BB739C1" w14:textId="77777777" w:rsidR="000B2292" w:rsidRDefault="000B2292" w:rsidP="00D85819">
      <w:pPr>
        <w:ind w:firstLine="0"/>
        <w:rPr>
          <w:color w:val="0000FF"/>
        </w:rPr>
      </w:pPr>
    </w:p>
    <w:p w14:paraId="66B6E77F" w14:textId="77777777" w:rsidR="00D85819" w:rsidRDefault="00D85819" w:rsidP="00D85819">
      <w:pPr>
        <w:ind w:firstLine="0"/>
        <w:rPr>
          <w:color w:val="0000FF"/>
        </w:rPr>
      </w:pPr>
    </w:p>
    <w:p w14:paraId="11DBED7F" w14:textId="77777777" w:rsidR="0028540C" w:rsidRPr="00D85819" w:rsidRDefault="0028540C" w:rsidP="00D85819">
      <w:pPr>
        <w:ind w:firstLine="0"/>
        <w:rPr>
          <w:sz w:val="24"/>
        </w:rPr>
      </w:pPr>
      <w:r w:rsidRPr="00D85819">
        <w:rPr>
          <w:b/>
          <w:bCs/>
          <w:sz w:val="24"/>
        </w:rPr>
        <w:t>4. Gestion des flux</w:t>
      </w:r>
    </w:p>
    <w:p w14:paraId="3D32EC5D" w14:textId="77777777" w:rsidR="0028540C" w:rsidRDefault="0028540C" w:rsidP="0028540C">
      <w:pPr>
        <w:jc w:val="both"/>
        <w:rPr>
          <w:szCs w:val="22"/>
        </w:rPr>
      </w:pPr>
    </w:p>
    <w:p w14:paraId="65A293B5" w14:textId="77777777" w:rsidR="0028540C" w:rsidRDefault="0028540C" w:rsidP="0028540C">
      <w:pPr>
        <w:jc w:val="both"/>
      </w:pPr>
      <w:r>
        <w:rPr>
          <w:szCs w:val="22"/>
        </w:rPr>
        <w:t>Dans le cas où les conditions d'humidité relative et de température sont favorables à une très grande production d'eau, l'installateur propose de stocker la production électrique de l'éolienne dans des batteries.</w:t>
      </w:r>
    </w:p>
    <w:p w14:paraId="2909847C" w14:textId="77777777" w:rsidR="0028540C" w:rsidRDefault="0028540C" w:rsidP="0028540C">
      <w:pPr>
        <w:jc w:val="both"/>
        <w:rPr>
          <w:szCs w:val="22"/>
        </w:rPr>
      </w:pPr>
      <w:r>
        <w:rPr>
          <w:szCs w:val="22"/>
        </w:rPr>
        <w:t>La figure 4 du DTR4 représente le réservoir d'eau équipé de trois capteurs TOR. Chaque capteur est activé lorsque l'eau atteint la position de celui-ci. L'état des capteurs donne donc le niveau d'eau dans le réservoir.</w:t>
      </w:r>
    </w:p>
    <w:p w14:paraId="6D2C5AF1" w14:textId="77777777" w:rsidR="00D85819" w:rsidRDefault="00D85819" w:rsidP="00D85819">
      <w:pPr>
        <w:ind w:firstLine="0"/>
        <w:jc w:val="both"/>
        <w:rPr>
          <w:color w:val="000000"/>
          <w:szCs w:val="22"/>
        </w:rPr>
      </w:pPr>
    </w:p>
    <w:p w14:paraId="59A9BDD8" w14:textId="77777777" w:rsidR="00D85819" w:rsidRDefault="00D85819" w:rsidP="00D85819">
      <w:pPr>
        <w:ind w:firstLine="0"/>
        <w:jc w:val="both"/>
      </w:pPr>
      <w:r w:rsidRPr="00133D59">
        <w:rPr>
          <w:b/>
          <w:bCs/>
          <w:color w:val="FF0000"/>
          <w:sz w:val="24"/>
        </w:rPr>
        <w:t>Q</w:t>
      </w:r>
      <w:r>
        <w:rPr>
          <w:b/>
          <w:bCs/>
          <w:color w:val="FF0000"/>
          <w:sz w:val="24"/>
        </w:rPr>
        <w:t>7</w:t>
      </w:r>
      <w:r w:rsidRPr="00133D59">
        <w:rPr>
          <w:b/>
          <w:bCs/>
          <w:color w:val="FF0000"/>
          <w:sz w:val="24"/>
        </w:rPr>
        <w:t xml:space="preserve"> /</w:t>
      </w:r>
      <w:r>
        <w:rPr>
          <w:szCs w:val="22"/>
        </w:rPr>
        <w:t xml:space="preserve"> </w:t>
      </w:r>
      <w:r>
        <w:rPr>
          <w:color w:val="000000"/>
          <w:szCs w:val="22"/>
        </w:rPr>
        <w:t xml:space="preserve">À l'aide de la figure 4 </w:t>
      </w:r>
      <w:r>
        <w:rPr>
          <w:szCs w:val="22"/>
        </w:rPr>
        <w:t xml:space="preserve">du DTR4 </w:t>
      </w:r>
      <w:r>
        <w:rPr>
          <w:color w:val="000000"/>
          <w:szCs w:val="22"/>
        </w:rPr>
        <w:t xml:space="preserve">et du tableau 2 </w:t>
      </w:r>
      <w:r>
        <w:rPr>
          <w:szCs w:val="22"/>
        </w:rPr>
        <w:t>du DTR4</w:t>
      </w:r>
      <w:r>
        <w:rPr>
          <w:color w:val="000000"/>
          <w:szCs w:val="22"/>
        </w:rPr>
        <w:t xml:space="preserve">, </w:t>
      </w:r>
      <w:r w:rsidRPr="00D85819">
        <w:rPr>
          <w:b/>
          <w:bCs/>
          <w:smallCaps/>
          <w:color w:val="000000"/>
          <w:szCs w:val="22"/>
        </w:rPr>
        <w:t>indiquer</w:t>
      </w:r>
      <w:r>
        <w:rPr>
          <w:color w:val="000000"/>
          <w:szCs w:val="22"/>
        </w:rPr>
        <w:t xml:space="preserve"> l'état des trois capteurs (actif ou inactif) lorsque le niveau d'eau est égal à 550 litres.</w:t>
      </w:r>
    </w:p>
    <w:p w14:paraId="5FE4EFB1" w14:textId="77777777" w:rsidR="0028540C" w:rsidRDefault="0028540C" w:rsidP="0028540C">
      <w:pPr>
        <w:spacing w:before="57" w:after="57"/>
        <w:rPr>
          <w:color w:val="0000FF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1512"/>
        <w:gridCol w:w="1512"/>
        <w:gridCol w:w="1512"/>
      </w:tblGrid>
      <w:tr w:rsidR="0028540C" w14:paraId="276406F1" w14:textId="77777777" w:rsidTr="00262DFC">
        <w:trPr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FE7F5"/>
          </w:tcPr>
          <w:p w14:paraId="6CCC4C8A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Niveau d'eau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FE7F5"/>
          </w:tcPr>
          <w:p w14:paraId="74A131E8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État de C1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FE7F5"/>
          </w:tcPr>
          <w:p w14:paraId="67048126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État de C2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7F5"/>
          </w:tcPr>
          <w:p w14:paraId="32DB6FFD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État de C3</w:t>
            </w:r>
          </w:p>
        </w:tc>
      </w:tr>
      <w:tr w:rsidR="0028540C" w14:paraId="5FF3BF5D" w14:textId="77777777" w:rsidTr="00262DFC">
        <w:trPr>
          <w:jc w:val="center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6B10B6" w14:textId="77777777" w:rsidR="0028540C" w:rsidRDefault="0028540C" w:rsidP="00262DFC">
            <w:pPr>
              <w:pStyle w:val="Contenudetableau"/>
            </w:pPr>
            <w:r>
              <w:rPr>
                <w:rFonts w:ascii="Arial" w:hAnsi="Arial"/>
                <w:sz w:val="22"/>
                <w:szCs w:val="22"/>
              </w:rPr>
              <w:t>Supérieur ou égale à 700L</w:t>
            </w:r>
          </w:p>
        </w:tc>
        <w:tc>
          <w:tcPr>
            <w:tcW w:w="15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CE2B1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</w:rPr>
              <w:t>Actif</w:t>
            </w:r>
          </w:p>
        </w:tc>
        <w:tc>
          <w:tcPr>
            <w:tcW w:w="15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19291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</w:rPr>
              <w:t>Actif</w:t>
            </w:r>
          </w:p>
        </w:tc>
        <w:tc>
          <w:tcPr>
            <w:tcW w:w="15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09EAA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</w:rPr>
              <w:t>Actif</w:t>
            </w:r>
          </w:p>
        </w:tc>
      </w:tr>
      <w:tr w:rsidR="0028540C" w14:paraId="6F274414" w14:textId="77777777" w:rsidTr="00262DFC">
        <w:trPr>
          <w:jc w:val="center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014A4C" w14:textId="77777777" w:rsidR="0028540C" w:rsidRDefault="0028540C" w:rsidP="00262DFC">
            <w:pPr>
              <w:pStyle w:val="Contenudetableau"/>
            </w:pPr>
            <w:r>
              <w:rPr>
                <w:rFonts w:ascii="Arial" w:hAnsi="Arial"/>
                <w:sz w:val="22"/>
                <w:szCs w:val="22"/>
              </w:rPr>
              <w:t>Supérieur à 600 L</w:t>
            </w:r>
          </w:p>
          <w:p w14:paraId="3D8C1496" w14:textId="77777777" w:rsidR="0028540C" w:rsidRDefault="0028540C" w:rsidP="00262DFC">
            <w:pPr>
              <w:pStyle w:val="Contenudetableau"/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et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inférieur à 700 L</w:t>
            </w:r>
          </w:p>
        </w:tc>
        <w:tc>
          <w:tcPr>
            <w:tcW w:w="15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E8334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</w:rPr>
              <w:t>Actif</w:t>
            </w:r>
          </w:p>
        </w:tc>
        <w:tc>
          <w:tcPr>
            <w:tcW w:w="15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C2B05" w14:textId="77777777" w:rsidR="0028540C" w:rsidRDefault="0028540C" w:rsidP="00262DFC">
            <w:pPr>
              <w:pStyle w:val="Contenudetableau"/>
              <w:jc w:val="center"/>
            </w:pPr>
            <w:r>
              <w:rPr>
                <w:rFonts w:ascii="Arial" w:hAnsi="Arial"/>
              </w:rPr>
              <w:t>Actif</w:t>
            </w:r>
          </w:p>
        </w:tc>
        <w:tc>
          <w:tcPr>
            <w:tcW w:w="15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B4371" w14:textId="77777777" w:rsidR="0028540C" w:rsidRDefault="0028540C" w:rsidP="00262DFC">
            <w:pPr>
              <w:pStyle w:val="Contenudetableau"/>
              <w:jc w:val="center"/>
            </w:pPr>
            <w:proofErr w:type="gramStart"/>
            <w:r>
              <w:rPr>
                <w:rFonts w:ascii="Arial" w:hAnsi="Arial"/>
              </w:rPr>
              <w:t>inactif</w:t>
            </w:r>
            <w:proofErr w:type="gramEnd"/>
          </w:p>
        </w:tc>
      </w:tr>
      <w:tr w:rsidR="0028540C" w14:paraId="61964D4B" w14:textId="77777777" w:rsidTr="00262DFC">
        <w:trPr>
          <w:jc w:val="center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6BA12F" w14:textId="77777777" w:rsidR="0028540C" w:rsidRDefault="0028540C" w:rsidP="00262DFC">
            <w:pPr>
              <w:pStyle w:val="Contenudetableau"/>
            </w:pPr>
            <w:r>
              <w:rPr>
                <w:rFonts w:ascii="Arial" w:hAnsi="Arial"/>
                <w:sz w:val="22"/>
                <w:szCs w:val="22"/>
              </w:rPr>
              <w:t>Supérieur à 500 L</w:t>
            </w:r>
          </w:p>
          <w:p w14:paraId="4C1373E5" w14:textId="77777777" w:rsidR="0028540C" w:rsidRDefault="0028540C" w:rsidP="00262DFC">
            <w:pPr>
              <w:pStyle w:val="Contenudetableau"/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et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inférieur à 600 L</w:t>
            </w:r>
          </w:p>
        </w:tc>
        <w:tc>
          <w:tcPr>
            <w:tcW w:w="15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200A5" w14:textId="721FCA70" w:rsidR="0028540C" w:rsidRDefault="0028540C" w:rsidP="00262DFC">
            <w:pPr>
              <w:pStyle w:val="Contenudetableau"/>
              <w:jc w:val="center"/>
            </w:pPr>
          </w:p>
        </w:tc>
        <w:tc>
          <w:tcPr>
            <w:tcW w:w="15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F755C" w14:textId="76B75409" w:rsidR="0028540C" w:rsidRDefault="0028540C" w:rsidP="00262DFC">
            <w:pPr>
              <w:pStyle w:val="Contenudetableau"/>
              <w:jc w:val="center"/>
            </w:pPr>
          </w:p>
        </w:tc>
        <w:tc>
          <w:tcPr>
            <w:tcW w:w="15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625D6" w14:textId="6AB68273" w:rsidR="0028540C" w:rsidRDefault="0028540C" w:rsidP="00262DFC">
            <w:pPr>
              <w:pStyle w:val="Contenudetableau"/>
              <w:jc w:val="center"/>
            </w:pPr>
          </w:p>
        </w:tc>
      </w:tr>
      <w:tr w:rsidR="0028540C" w14:paraId="3255C609" w14:textId="77777777" w:rsidTr="00262DFC">
        <w:trPr>
          <w:jc w:val="center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202C2F" w14:textId="77777777" w:rsidR="0028540C" w:rsidRDefault="0028540C" w:rsidP="00262DFC">
            <w:pPr>
              <w:pStyle w:val="Contenudetableau"/>
            </w:pPr>
            <w:r>
              <w:rPr>
                <w:rFonts w:ascii="Arial" w:hAnsi="Arial"/>
                <w:sz w:val="22"/>
                <w:szCs w:val="22"/>
              </w:rPr>
              <w:t>Inférieur à 500 L</w:t>
            </w:r>
          </w:p>
        </w:tc>
        <w:tc>
          <w:tcPr>
            <w:tcW w:w="15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BDD2B" w14:textId="77777777" w:rsidR="0028540C" w:rsidRDefault="0028540C" w:rsidP="00262DFC">
            <w:pPr>
              <w:pStyle w:val="Contenudetableau"/>
              <w:jc w:val="center"/>
            </w:pPr>
            <w:proofErr w:type="gramStart"/>
            <w:r>
              <w:rPr>
                <w:rFonts w:ascii="Arial" w:hAnsi="Arial"/>
              </w:rPr>
              <w:t>inactif</w:t>
            </w:r>
            <w:proofErr w:type="gramEnd"/>
          </w:p>
        </w:tc>
        <w:tc>
          <w:tcPr>
            <w:tcW w:w="15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08925" w14:textId="77777777" w:rsidR="0028540C" w:rsidRDefault="0028540C" w:rsidP="00262DFC">
            <w:pPr>
              <w:pStyle w:val="Contenudetableau"/>
              <w:jc w:val="center"/>
            </w:pPr>
            <w:proofErr w:type="gramStart"/>
            <w:r>
              <w:rPr>
                <w:rFonts w:ascii="Arial" w:hAnsi="Arial"/>
              </w:rPr>
              <w:t>inactif</w:t>
            </w:r>
            <w:proofErr w:type="gramEnd"/>
          </w:p>
        </w:tc>
        <w:tc>
          <w:tcPr>
            <w:tcW w:w="15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A3811" w14:textId="77777777" w:rsidR="0028540C" w:rsidRDefault="0028540C" w:rsidP="00262DFC">
            <w:pPr>
              <w:pStyle w:val="Contenudetableau"/>
              <w:jc w:val="center"/>
            </w:pPr>
            <w:proofErr w:type="gramStart"/>
            <w:r>
              <w:rPr>
                <w:rFonts w:ascii="Arial" w:hAnsi="Arial"/>
              </w:rPr>
              <w:t>inactif</w:t>
            </w:r>
            <w:proofErr w:type="gramEnd"/>
          </w:p>
        </w:tc>
      </w:tr>
    </w:tbl>
    <w:p w14:paraId="1F9B034A" w14:textId="4DF66A21" w:rsidR="0028540C" w:rsidRDefault="0028540C" w:rsidP="0028540C">
      <w:pPr>
        <w:spacing w:before="57" w:after="57"/>
        <w:rPr>
          <w:color w:val="0000FF"/>
        </w:rPr>
      </w:pPr>
    </w:p>
    <w:p w14:paraId="01524CEF" w14:textId="77777777" w:rsidR="000B2292" w:rsidRDefault="000B2292" w:rsidP="0028540C">
      <w:pPr>
        <w:spacing w:before="57" w:after="57"/>
        <w:rPr>
          <w:color w:val="0000FF"/>
        </w:rPr>
      </w:pPr>
    </w:p>
    <w:p w14:paraId="18D9F451" w14:textId="77777777" w:rsidR="0028540C" w:rsidRDefault="00D85819" w:rsidP="00D85819">
      <w:pPr>
        <w:spacing w:before="57" w:after="57"/>
        <w:ind w:firstLine="0"/>
        <w:rPr>
          <w:szCs w:val="22"/>
        </w:rPr>
      </w:pPr>
      <w:r w:rsidRPr="00133D59">
        <w:rPr>
          <w:b/>
          <w:bCs/>
          <w:color w:val="FF0000"/>
          <w:sz w:val="24"/>
        </w:rPr>
        <w:t>Q</w:t>
      </w:r>
      <w:r>
        <w:rPr>
          <w:b/>
          <w:bCs/>
          <w:color w:val="FF0000"/>
          <w:sz w:val="24"/>
        </w:rPr>
        <w:t>8</w:t>
      </w:r>
      <w:r w:rsidRPr="00133D59">
        <w:rPr>
          <w:b/>
          <w:bCs/>
          <w:color w:val="FF0000"/>
          <w:sz w:val="24"/>
        </w:rPr>
        <w:t xml:space="preserve"> /</w:t>
      </w:r>
      <w:r>
        <w:rPr>
          <w:szCs w:val="22"/>
        </w:rPr>
        <w:t xml:space="preserve"> </w:t>
      </w:r>
      <w:r>
        <w:rPr>
          <w:color w:val="000000"/>
          <w:szCs w:val="22"/>
        </w:rPr>
        <w:t xml:space="preserve">A l'aide du tableau 2 </w:t>
      </w:r>
      <w:r>
        <w:rPr>
          <w:szCs w:val="22"/>
        </w:rPr>
        <w:t xml:space="preserve">du DTR4 </w:t>
      </w:r>
      <w:r>
        <w:rPr>
          <w:color w:val="000000"/>
          <w:szCs w:val="22"/>
        </w:rPr>
        <w:t xml:space="preserve">et du cahier des charges </w:t>
      </w:r>
      <w:r>
        <w:rPr>
          <w:szCs w:val="22"/>
        </w:rPr>
        <w:t>du DTR5</w:t>
      </w:r>
      <w:r>
        <w:rPr>
          <w:color w:val="000000"/>
          <w:szCs w:val="22"/>
        </w:rPr>
        <w:t xml:space="preserve">, </w:t>
      </w:r>
      <w:r w:rsidRPr="00D85819">
        <w:rPr>
          <w:b/>
          <w:bCs/>
          <w:smallCaps/>
          <w:color w:val="000000"/>
          <w:szCs w:val="22"/>
        </w:rPr>
        <w:t>donner</w:t>
      </w:r>
      <w:r>
        <w:rPr>
          <w:color w:val="000000"/>
          <w:szCs w:val="22"/>
        </w:rPr>
        <w:t xml:space="preserve"> les valeurs des durées </w:t>
      </w:r>
      <w:r>
        <w:rPr>
          <w:i/>
          <w:iCs/>
          <w:color w:val="000000"/>
          <w:szCs w:val="22"/>
        </w:rPr>
        <w:t>Δt</w:t>
      </w:r>
      <w:r>
        <w:rPr>
          <w:i/>
          <w:iCs/>
          <w:color w:val="000000"/>
          <w:szCs w:val="22"/>
          <w:vertAlign w:val="subscript"/>
        </w:rPr>
        <w:t>1</w:t>
      </w:r>
      <w:r>
        <w:rPr>
          <w:color w:val="000000"/>
          <w:szCs w:val="22"/>
        </w:rPr>
        <w:t xml:space="preserve"> et </w:t>
      </w:r>
      <w:r>
        <w:rPr>
          <w:i/>
          <w:iCs/>
          <w:color w:val="000000"/>
          <w:szCs w:val="22"/>
        </w:rPr>
        <w:t>Δt</w:t>
      </w:r>
      <w:r>
        <w:rPr>
          <w:i/>
          <w:iCs/>
          <w:color w:val="000000"/>
          <w:szCs w:val="22"/>
          <w:vertAlign w:val="subscript"/>
        </w:rPr>
        <w:t>2</w:t>
      </w:r>
      <w:r>
        <w:rPr>
          <w:color w:val="000000"/>
          <w:szCs w:val="22"/>
        </w:rPr>
        <w:t xml:space="preserve"> de l’algorithme de gestion des flux produits</w:t>
      </w:r>
    </w:p>
    <w:p w14:paraId="54047233" w14:textId="77777777" w:rsidR="000B2292" w:rsidRDefault="000B2292" w:rsidP="0028540C">
      <w:pPr>
        <w:spacing w:before="57" w:after="57"/>
        <w:jc w:val="both"/>
        <w:rPr>
          <w:rFonts w:cs="Arial"/>
          <w:color w:val="000000"/>
          <w:szCs w:val="22"/>
        </w:rPr>
      </w:pPr>
    </w:p>
    <w:p w14:paraId="675CA450" w14:textId="48A61D8D" w:rsidR="000B2292" w:rsidRDefault="000B2292" w:rsidP="0028540C">
      <w:pPr>
        <w:spacing w:before="57" w:after="57"/>
        <w:jc w:val="both"/>
        <w:rPr>
          <w:color w:val="0000FF"/>
          <w:szCs w:val="22"/>
        </w:rPr>
      </w:pPr>
    </w:p>
    <w:p w14:paraId="27C89599" w14:textId="551FCD39" w:rsidR="00F22AA4" w:rsidRDefault="00F22AA4" w:rsidP="0028540C">
      <w:pPr>
        <w:spacing w:before="57" w:after="57"/>
        <w:jc w:val="both"/>
        <w:rPr>
          <w:color w:val="0000FF"/>
          <w:szCs w:val="22"/>
        </w:rPr>
      </w:pPr>
    </w:p>
    <w:p w14:paraId="4010D7DA" w14:textId="61359F5C" w:rsidR="00F22AA4" w:rsidRDefault="00F22AA4" w:rsidP="0028540C">
      <w:pPr>
        <w:spacing w:before="57" w:after="57"/>
        <w:jc w:val="both"/>
        <w:rPr>
          <w:color w:val="0000FF"/>
          <w:szCs w:val="22"/>
        </w:rPr>
      </w:pPr>
    </w:p>
    <w:p w14:paraId="612F6C1B" w14:textId="77777777" w:rsidR="00F22AA4" w:rsidRDefault="00F22AA4" w:rsidP="0028540C">
      <w:pPr>
        <w:spacing w:before="57" w:after="57"/>
        <w:jc w:val="both"/>
        <w:rPr>
          <w:color w:val="0000FF"/>
          <w:szCs w:val="22"/>
        </w:rPr>
      </w:pPr>
    </w:p>
    <w:p w14:paraId="2CC835A4" w14:textId="17BEA9C6" w:rsidR="000B2292" w:rsidRDefault="000B2292" w:rsidP="0028540C">
      <w:pPr>
        <w:spacing w:before="57" w:after="57"/>
        <w:jc w:val="both"/>
        <w:rPr>
          <w:color w:val="0000FF"/>
          <w:szCs w:val="22"/>
        </w:rPr>
      </w:pPr>
    </w:p>
    <w:p w14:paraId="0883D891" w14:textId="77777777" w:rsidR="000B2292" w:rsidRPr="000B2292" w:rsidRDefault="000B2292" w:rsidP="0028540C">
      <w:pPr>
        <w:spacing w:before="57" w:after="57"/>
        <w:jc w:val="both"/>
        <w:rPr>
          <w:color w:val="0000FF"/>
          <w:szCs w:val="22"/>
        </w:rPr>
      </w:pPr>
    </w:p>
    <w:p w14:paraId="659A233A" w14:textId="77777777" w:rsidR="0028540C" w:rsidRDefault="0028540C" w:rsidP="0028540C">
      <w:pPr>
        <w:spacing w:before="57" w:after="57"/>
        <w:jc w:val="both"/>
        <w:rPr>
          <w:color w:val="000000"/>
          <w:szCs w:val="22"/>
        </w:rPr>
      </w:pPr>
    </w:p>
    <w:p w14:paraId="65465337" w14:textId="77777777" w:rsidR="0028540C" w:rsidRDefault="0028540C" w:rsidP="0028540C">
      <w:pPr>
        <w:spacing w:before="57" w:after="57"/>
        <w:jc w:val="both"/>
      </w:pPr>
      <w:r>
        <w:rPr>
          <w:color w:val="000000"/>
          <w:szCs w:val="22"/>
        </w:rPr>
        <w:lastRenderedPageBreak/>
        <w:t>Afin d'assurer l'autonomie du système en l'absence de vent, l'estimation de la quantité d'énergie électrique à stocker est nécessaire.</w:t>
      </w:r>
    </w:p>
    <w:p w14:paraId="55F35B71" w14:textId="77777777" w:rsidR="0028540C" w:rsidRDefault="0028540C" w:rsidP="0028540C">
      <w:pPr>
        <w:spacing w:before="57" w:after="57"/>
        <w:jc w:val="both"/>
        <w:rPr>
          <w:color w:val="000000"/>
          <w:szCs w:val="22"/>
        </w:rPr>
      </w:pPr>
      <w:r>
        <w:rPr>
          <w:color w:val="000000"/>
          <w:szCs w:val="22"/>
        </w:rPr>
        <w:t>L'autonomie maximum à assurer sans vent est estimée à deux jours pour un village de 100 personnes.</w:t>
      </w:r>
    </w:p>
    <w:p w14:paraId="7407DE8E" w14:textId="77777777" w:rsidR="00D85819" w:rsidRDefault="00D85819" w:rsidP="0028540C">
      <w:pPr>
        <w:spacing w:before="57" w:after="57"/>
        <w:jc w:val="both"/>
        <w:rPr>
          <w:color w:val="000000"/>
          <w:szCs w:val="22"/>
        </w:rPr>
      </w:pPr>
    </w:p>
    <w:p w14:paraId="6CF1EBFD" w14:textId="77777777" w:rsidR="00D85819" w:rsidRDefault="00D85819" w:rsidP="00B75EB1">
      <w:pPr>
        <w:pStyle w:val="western"/>
        <w:spacing w:before="113" w:beforeAutospacing="0" w:after="113" w:afterAutospacing="0"/>
      </w:pPr>
      <w:r w:rsidRPr="00133D59">
        <w:rPr>
          <w:b/>
          <w:bCs/>
          <w:color w:val="FF0000"/>
        </w:rPr>
        <w:t>Q</w:t>
      </w:r>
      <w:r>
        <w:rPr>
          <w:b/>
          <w:bCs/>
          <w:color w:val="FF0000"/>
        </w:rPr>
        <w:t>9</w:t>
      </w:r>
      <w:r w:rsidRPr="00133D59">
        <w:rPr>
          <w:b/>
          <w:bCs/>
          <w:color w:val="FF0000"/>
        </w:rPr>
        <w:t xml:space="preserve"> /</w:t>
      </w:r>
      <w:r>
        <w:rPr>
          <w:szCs w:val="22"/>
        </w:rPr>
        <w:t xml:space="preserve"> </w:t>
      </w:r>
      <w:r>
        <w:rPr>
          <w:rFonts w:ascii="Arial" w:hAnsi="Arial"/>
          <w:sz w:val="22"/>
          <w:szCs w:val="22"/>
        </w:rPr>
        <w:t>La consommation</w:t>
      </w:r>
      <w:r w:rsidRPr="00B75EB1">
        <w:rPr>
          <w:rFonts w:ascii="Arial" w:hAnsi="Arial"/>
          <w:sz w:val="22"/>
          <w:szCs w:val="22"/>
        </w:rPr>
        <w:t xml:space="preserve"> électrique de l'Eole Water étant de 830 kW.h.m</w:t>
      </w:r>
      <w:r w:rsidRPr="00B75EB1">
        <w:rPr>
          <w:rFonts w:ascii="Arial" w:hAnsi="Arial"/>
          <w:sz w:val="22"/>
          <w:szCs w:val="22"/>
          <w:vertAlign w:val="superscript"/>
        </w:rPr>
        <w:t>-3</w:t>
      </w:r>
      <w:r w:rsidRPr="00B75EB1">
        <w:rPr>
          <w:rFonts w:ascii="Arial" w:hAnsi="Arial"/>
          <w:sz w:val="22"/>
          <w:szCs w:val="22"/>
        </w:rPr>
        <w:t xml:space="preserve">, </w:t>
      </w:r>
      <w:r w:rsidRPr="00B75EB1">
        <w:rPr>
          <w:rFonts w:ascii="Arial" w:hAnsi="Arial"/>
          <w:b/>
          <w:bCs/>
          <w:sz w:val="22"/>
          <w:szCs w:val="22"/>
        </w:rPr>
        <w:t>déterminer</w:t>
      </w:r>
      <w:r w:rsidRPr="00B75EB1">
        <w:rPr>
          <w:rFonts w:ascii="Arial" w:hAnsi="Arial"/>
          <w:sz w:val="22"/>
          <w:szCs w:val="22"/>
        </w:rPr>
        <w:t xml:space="preserve"> l'énergie qui doit être stockée dans les batteries pour assurer l'autonomie, en supposant que le réservoir d'eau d’1 m³ est initialement vide. À titre de comparaison, une batterie de voiture électrique permet de stocker environ 40 </w:t>
      </w:r>
      <w:proofErr w:type="spellStart"/>
      <w:r w:rsidRPr="00B75EB1">
        <w:rPr>
          <w:rFonts w:ascii="Arial" w:hAnsi="Arial"/>
          <w:sz w:val="22"/>
          <w:szCs w:val="22"/>
        </w:rPr>
        <w:t>kW.h</w:t>
      </w:r>
      <w:proofErr w:type="spellEnd"/>
      <w:r w:rsidRPr="00B75EB1">
        <w:rPr>
          <w:rFonts w:ascii="Arial" w:hAnsi="Arial"/>
          <w:sz w:val="22"/>
          <w:szCs w:val="22"/>
        </w:rPr>
        <w:t>.</w:t>
      </w:r>
      <w:r w:rsidR="00B75EB1" w:rsidRPr="00B75EB1">
        <w:rPr>
          <w:sz w:val="22"/>
          <w:szCs w:val="22"/>
        </w:rPr>
        <w:t xml:space="preserve"> </w:t>
      </w:r>
      <w:r w:rsidR="00B75EB1" w:rsidRPr="00B75EB1">
        <w:rPr>
          <w:rFonts w:ascii="Arial" w:hAnsi="Arial" w:cs="Arial"/>
          <w:b/>
          <w:bCs/>
          <w:smallCaps/>
          <w:sz w:val="22"/>
          <w:szCs w:val="22"/>
        </w:rPr>
        <w:t>Déterminer</w:t>
      </w:r>
      <w:r w:rsidR="00B75EB1" w:rsidRPr="00B75EB1">
        <w:rPr>
          <w:rFonts w:ascii="Arial" w:hAnsi="Arial" w:cs="Arial"/>
          <w:sz w:val="22"/>
          <w:szCs w:val="22"/>
        </w:rPr>
        <w:t xml:space="preserve"> le nombre de batteries s’il fallait stocker cette énergie.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Discuter</w:t>
      </w:r>
      <w:r>
        <w:rPr>
          <w:rFonts w:ascii="Arial" w:hAnsi="Arial"/>
          <w:sz w:val="22"/>
          <w:szCs w:val="22"/>
        </w:rPr>
        <w:t xml:space="preserve"> sur la pertinence du stockage d'électricité pour l'Eole Water.</w:t>
      </w:r>
    </w:p>
    <w:p w14:paraId="0D985E56" w14:textId="73531FEC" w:rsidR="0028540C" w:rsidRDefault="0028540C" w:rsidP="0028540C">
      <w:pPr>
        <w:spacing w:before="57" w:after="57"/>
        <w:rPr>
          <w:color w:val="0000FF"/>
        </w:rPr>
      </w:pPr>
    </w:p>
    <w:p w14:paraId="56FC91F3" w14:textId="327802CD" w:rsidR="00F22AA4" w:rsidRDefault="00F22AA4" w:rsidP="0028540C">
      <w:pPr>
        <w:spacing w:before="57" w:after="57"/>
        <w:rPr>
          <w:color w:val="0000FF"/>
        </w:rPr>
      </w:pPr>
    </w:p>
    <w:p w14:paraId="41103F0D" w14:textId="274FA1A0" w:rsidR="00F22AA4" w:rsidRDefault="00F22AA4" w:rsidP="0028540C">
      <w:pPr>
        <w:spacing w:before="57" w:after="57"/>
        <w:rPr>
          <w:color w:val="0000FF"/>
        </w:rPr>
      </w:pPr>
    </w:p>
    <w:p w14:paraId="34F8510A" w14:textId="3549C546" w:rsidR="00F22AA4" w:rsidRDefault="00F22AA4" w:rsidP="0028540C">
      <w:pPr>
        <w:spacing w:before="57" w:after="57"/>
        <w:rPr>
          <w:color w:val="0000FF"/>
        </w:rPr>
      </w:pPr>
    </w:p>
    <w:p w14:paraId="6A21E3B2" w14:textId="312918A1" w:rsidR="00F22AA4" w:rsidRDefault="00F22AA4" w:rsidP="0028540C">
      <w:pPr>
        <w:spacing w:before="57" w:after="57"/>
        <w:rPr>
          <w:color w:val="0000FF"/>
        </w:rPr>
      </w:pPr>
    </w:p>
    <w:p w14:paraId="10A2A0B9" w14:textId="49FC9094" w:rsidR="00F22AA4" w:rsidRDefault="00F22AA4" w:rsidP="0028540C">
      <w:pPr>
        <w:spacing w:before="57" w:after="57"/>
        <w:rPr>
          <w:color w:val="0000FF"/>
        </w:rPr>
      </w:pPr>
    </w:p>
    <w:p w14:paraId="79436085" w14:textId="28DAB798" w:rsidR="00F22AA4" w:rsidRDefault="00F22AA4" w:rsidP="0028540C">
      <w:pPr>
        <w:spacing w:before="57" w:after="57"/>
        <w:rPr>
          <w:color w:val="0000FF"/>
        </w:rPr>
      </w:pPr>
    </w:p>
    <w:p w14:paraId="69C1FDA2" w14:textId="77777777" w:rsidR="00F22AA4" w:rsidRDefault="00F22AA4" w:rsidP="0028540C">
      <w:pPr>
        <w:spacing w:before="57" w:after="57"/>
        <w:rPr>
          <w:color w:val="0000FF"/>
        </w:rPr>
      </w:pPr>
    </w:p>
    <w:p w14:paraId="2967B3A7" w14:textId="77777777" w:rsidR="00D85819" w:rsidRDefault="00D85819" w:rsidP="0028540C">
      <w:pPr>
        <w:rPr>
          <w:b/>
          <w:bCs/>
        </w:rPr>
      </w:pPr>
    </w:p>
    <w:p w14:paraId="0A63E02B" w14:textId="77777777" w:rsidR="0028540C" w:rsidRDefault="0028540C" w:rsidP="00D85819">
      <w:pPr>
        <w:ind w:firstLine="0"/>
        <w:rPr>
          <w:b/>
          <w:bCs/>
          <w:sz w:val="28"/>
          <w:szCs w:val="28"/>
        </w:rPr>
      </w:pPr>
      <w:r w:rsidRPr="00D85819">
        <w:rPr>
          <w:b/>
          <w:bCs/>
          <w:sz w:val="28"/>
          <w:szCs w:val="28"/>
        </w:rPr>
        <w:t>5. Synthèse</w:t>
      </w:r>
    </w:p>
    <w:p w14:paraId="349B8493" w14:textId="77777777" w:rsidR="00B75EB1" w:rsidRPr="00B75EB1" w:rsidRDefault="00B75EB1" w:rsidP="00B75EB1">
      <w:pPr>
        <w:tabs>
          <w:tab w:val="clear" w:pos="1134"/>
          <w:tab w:val="clear" w:pos="1701"/>
        </w:tabs>
        <w:spacing w:before="113" w:after="113"/>
        <w:ind w:firstLine="0"/>
        <w:jc w:val="both"/>
        <w:rPr>
          <w:rFonts w:ascii="Times New Roman" w:eastAsia="Times New Roman" w:hAnsi="Times New Roman"/>
          <w:color w:val="000000"/>
          <w:sz w:val="24"/>
          <w:lang w:eastAsia="fr-FR"/>
        </w:rPr>
      </w:pPr>
      <w:r w:rsidRPr="00133D59">
        <w:rPr>
          <w:b/>
          <w:bCs/>
          <w:color w:val="FF0000"/>
          <w:sz w:val="24"/>
        </w:rPr>
        <w:t>Q</w:t>
      </w:r>
      <w:r>
        <w:rPr>
          <w:b/>
          <w:bCs/>
          <w:color w:val="FF0000"/>
          <w:sz w:val="24"/>
        </w:rPr>
        <w:t>10</w:t>
      </w:r>
      <w:r w:rsidRPr="00133D59">
        <w:rPr>
          <w:b/>
          <w:bCs/>
          <w:color w:val="FF0000"/>
          <w:sz w:val="24"/>
        </w:rPr>
        <w:t xml:space="preserve"> /</w:t>
      </w:r>
      <w:r>
        <w:rPr>
          <w:szCs w:val="22"/>
        </w:rPr>
        <w:t xml:space="preserve"> </w:t>
      </w:r>
      <w:r w:rsidRPr="00B75EB1">
        <w:rPr>
          <w:rFonts w:eastAsia="Times New Roman" w:cs="Arial"/>
          <w:b/>
          <w:bCs/>
          <w:smallCaps/>
          <w:color w:val="000000"/>
          <w:szCs w:val="22"/>
          <w:lang w:eastAsia="fr-FR"/>
        </w:rPr>
        <w:t>Conclure</w:t>
      </w:r>
      <w:r w:rsidRPr="00B75EB1">
        <w:rPr>
          <w:rFonts w:eastAsia="Times New Roman" w:cs="Arial"/>
          <w:color w:val="000000"/>
          <w:szCs w:val="22"/>
          <w:lang w:eastAsia="fr-FR"/>
        </w:rPr>
        <w:t xml:space="preserve"> quant à la capacité de </w:t>
      </w:r>
      <w:proofErr w:type="spellStart"/>
      <w:r w:rsidRPr="00B75EB1">
        <w:rPr>
          <w:rFonts w:eastAsia="Times New Roman" w:cs="Arial"/>
          <w:color w:val="000000"/>
          <w:szCs w:val="22"/>
          <w:lang w:eastAsia="fr-FR"/>
        </w:rPr>
        <w:t>I'Eole</w:t>
      </w:r>
      <w:proofErr w:type="spellEnd"/>
      <w:r w:rsidRPr="00B75EB1">
        <w:rPr>
          <w:rFonts w:eastAsia="Times New Roman" w:cs="Arial"/>
          <w:color w:val="000000"/>
          <w:szCs w:val="22"/>
          <w:lang w:eastAsia="fr-FR"/>
        </w:rPr>
        <w:t xml:space="preserve"> Water à subvenir au besoin en eau d'un village de 100 habitants. </w:t>
      </w:r>
      <w:r w:rsidRPr="00B75EB1">
        <w:rPr>
          <w:rFonts w:eastAsia="Times New Roman" w:cs="Arial"/>
          <w:b/>
          <w:bCs/>
          <w:smallCaps/>
          <w:color w:val="000000"/>
          <w:szCs w:val="22"/>
          <w:lang w:eastAsia="fr-FR"/>
        </w:rPr>
        <w:t>Indiquer</w:t>
      </w:r>
      <w:r w:rsidRPr="00B75EB1">
        <w:rPr>
          <w:rFonts w:eastAsia="Times New Roman" w:cs="Arial"/>
          <w:color w:val="000000"/>
          <w:szCs w:val="22"/>
          <w:lang w:eastAsia="fr-FR"/>
        </w:rPr>
        <w:t xml:space="preserve"> la quantité d’eau en surplus produite.</w:t>
      </w:r>
    </w:p>
    <w:p w14:paraId="25B72BAC" w14:textId="522C31A0" w:rsidR="00B75EB1" w:rsidRDefault="00B75EB1" w:rsidP="00B75EB1">
      <w:pPr>
        <w:tabs>
          <w:tab w:val="clear" w:pos="1134"/>
          <w:tab w:val="clear" w:pos="1701"/>
        </w:tabs>
        <w:spacing w:before="100" w:beforeAutospacing="1" w:after="113"/>
        <w:ind w:firstLine="0"/>
        <w:jc w:val="both"/>
        <w:rPr>
          <w:rFonts w:ascii="Times New Roman" w:eastAsia="Times New Roman" w:hAnsi="Times New Roman"/>
          <w:color w:val="000000"/>
          <w:sz w:val="24"/>
          <w:lang w:eastAsia="fr-FR"/>
        </w:rPr>
      </w:pPr>
    </w:p>
    <w:p w14:paraId="0478B80C" w14:textId="26394D92" w:rsidR="00F22AA4" w:rsidRDefault="00F22AA4" w:rsidP="00B75EB1">
      <w:pPr>
        <w:tabs>
          <w:tab w:val="clear" w:pos="1134"/>
          <w:tab w:val="clear" w:pos="1701"/>
        </w:tabs>
        <w:spacing w:before="100" w:beforeAutospacing="1" w:after="113"/>
        <w:ind w:firstLine="0"/>
        <w:jc w:val="both"/>
        <w:rPr>
          <w:rFonts w:ascii="Times New Roman" w:eastAsia="Times New Roman" w:hAnsi="Times New Roman"/>
          <w:color w:val="000000"/>
          <w:sz w:val="24"/>
          <w:lang w:eastAsia="fr-FR"/>
        </w:rPr>
      </w:pPr>
    </w:p>
    <w:p w14:paraId="7F61B021" w14:textId="61AED6E0" w:rsidR="00F22AA4" w:rsidRDefault="00F22AA4" w:rsidP="00B75EB1">
      <w:pPr>
        <w:tabs>
          <w:tab w:val="clear" w:pos="1134"/>
          <w:tab w:val="clear" w:pos="1701"/>
        </w:tabs>
        <w:spacing w:before="100" w:beforeAutospacing="1" w:after="113"/>
        <w:ind w:firstLine="0"/>
        <w:jc w:val="both"/>
        <w:rPr>
          <w:rFonts w:ascii="Times New Roman" w:eastAsia="Times New Roman" w:hAnsi="Times New Roman"/>
          <w:color w:val="000000"/>
          <w:sz w:val="24"/>
          <w:lang w:eastAsia="fr-FR"/>
        </w:rPr>
      </w:pPr>
    </w:p>
    <w:p w14:paraId="0B763701" w14:textId="5128DCDB" w:rsidR="00F22AA4" w:rsidRDefault="00F22AA4" w:rsidP="00B75EB1">
      <w:pPr>
        <w:tabs>
          <w:tab w:val="clear" w:pos="1134"/>
          <w:tab w:val="clear" w:pos="1701"/>
        </w:tabs>
        <w:spacing w:before="100" w:beforeAutospacing="1" w:after="113"/>
        <w:ind w:firstLine="0"/>
        <w:jc w:val="both"/>
        <w:rPr>
          <w:rFonts w:ascii="Times New Roman" w:eastAsia="Times New Roman" w:hAnsi="Times New Roman"/>
          <w:color w:val="000000"/>
          <w:sz w:val="24"/>
          <w:lang w:eastAsia="fr-FR"/>
        </w:rPr>
      </w:pPr>
    </w:p>
    <w:p w14:paraId="27AD9FF1" w14:textId="77777777" w:rsidR="00F22AA4" w:rsidRDefault="00F22AA4" w:rsidP="00B75EB1">
      <w:pPr>
        <w:tabs>
          <w:tab w:val="clear" w:pos="1134"/>
          <w:tab w:val="clear" w:pos="1701"/>
        </w:tabs>
        <w:spacing w:before="100" w:beforeAutospacing="1" w:after="113"/>
        <w:ind w:firstLine="0"/>
        <w:jc w:val="both"/>
        <w:rPr>
          <w:rFonts w:ascii="Times New Roman" w:eastAsia="Times New Roman" w:hAnsi="Times New Roman"/>
          <w:color w:val="000000"/>
          <w:sz w:val="24"/>
          <w:lang w:eastAsia="fr-FR"/>
        </w:rPr>
      </w:pPr>
    </w:p>
    <w:p w14:paraId="7F132385" w14:textId="77777777" w:rsidR="00B75EB1" w:rsidRPr="00B75EB1" w:rsidRDefault="00B75EB1" w:rsidP="00B75EB1">
      <w:pPr>
        <w:tabs>
          <w:tab w:val="clear" w:pos="1134"/>
          <w:tab w:val="clear" w:pos="1701"/>
        </w:tabs>
        <w:spacing w:before="100" w:beforeAutospacing="1" w:after="113"/>
        <w:ind w:firstLine="0"/>
        <w:jc w:val="both"/>
        <w:rPr>
          <w:rFonts w:ascii="Times New Roman" w:eastAsia="Times New Roman" w:hAnsi="Times New Roman"/>
          <w:color w:val="000000"/>
          <w:sz w:val="24"/>
          <w:lang w:eastAsia="fr-FR"/>
        </w:rPr>
      </w:pPr>
      <w:r w:rsidRPr="00133D59">
        <w:rPr>
          <w:b/>
          <w:bCs/>
          <w:color w:val="FF0000"/>
          <w:sz w:val="24"/>
        </w:rPr>
        <w:t>Q</w:t>
      </w:r>
      <w:r>
        <w:rPr>
          <w:b/>
          <w:bCs/>
          <w:color w:val="FF0000"/>
          <w:sz w:val="24"/>
        </w:rPr>
        <w:t>11</w:t>
      </w:r>
      <w:r w:rsidRPr="00133D59">
        <w:rPr>
          <w:b/>
          <w:bCs/>
          <w:color w:val="FF0000"/>
          <w:sz w:val="24"/>
        </w:rPr>
        <w:t xml:space="preserve"> /</w:t>
      </w:r>
      <w:r>
        <w:rPr>
          <w:szCs w:val="22"/>
        </w:rPr>
        <w:t xml:space="preserve"> </w:t>
      </w:r>
      <w:r w:rsidRPr="00B75EB1">
        <w:rPr>
          <w:rFonts w:eastAsia="Times New Roman" w:cs="Arial"/>
          <w:color w:val="000000"/>
          <w:szCs w:val="22"/>
          <w:lang w:eastAsia="fr-FR"/>
        </w:rPr>
        <w:t xml:space="preserve">Pour un réservoir de 700 litres, </w:t>
      </w:r>
      <w:r w:rsidRPr="00B75EB1">
        <w:rPr>
          <w:rFonts w:eastAsia="Times New Roman" w:cs="Arial"/>
          <w:b/>
          <w:bCs/>
          <w:smallCaps/>
          <w:color w:val="000000"/>
          <w:szCs w:val="22"/>
          <w:lang w:eastAsia="fr-FR"/>
        </w:rPr>
        <w:t>indiquer</w:t>
      </w:r>
      <w:r w:rsidRPr="00B75EB1">
        <w:rPr>
          <w:rFonts w:eastAsia="Times New Roman" w:cs="Arial"/>
          <w:color w:val="000000"/>
          <w:szCs w:val="22"/>
          <w:lang w:eastAsia="fr-FR"/>
        </w:rPr>
        <w:t xml:space="preserve"> l’autonomie en l’absence de vent. </w:t>
      </w:r>
      <w:r w:rsidRPr="00B75EB1">
        <w:rPr>
          <w:rFonts w:eastAsia="Times New Roman" w:cs="Arial"/>
          <w:b/>
          <w:bCs/>
          <w:smallCaps/>
          <w:color w:val="000000"/>
          <w:szCs w:val="22"/>
          <w:lang w:eastAsia="fr-FR"/>
        </w:rPr>
        <w:t>Préciser</w:t>
      </w:r>
      <w:r w:rsidRPr="00B75EB1">
        <w:rPr>
          <w:rFonts w:eastAsia="Times New Roman" w:cs="Arial"/>
          <w:color w:val="000000"/>
          <w:szCs w:val="22"/>
          <w:lang w:eastAsia="fr-FR"/>
        </w:rPr>
        <w:t xml:space="preserve"> une solution pour augmenter l’autonomie en eau.</w:t>
      </w:r>
    </w:p>
    <w:p w14:paraId="28D9F4DE" w14:textId="4ADDA6FC" w:rsidR="0028540C" w:rsidRDefault="0028540C" w:rsidP="0028540C">
      <w:pPr>
        <w:jc w:val="both"/>
        <w:rPr>
          <w:color w:val="0000FF"/>
          <w:sz w:val="24"/>
        </w:rPr>
      </w:pPr>
    </w:p>
    <w:p w14:paraId="345BE17F" w14:textId="43E697B5" w:rsidR="00F22AA4" w:rsidRDefault="00F22AA4" w:rsidP="0028540C">
      <w:pPr>
        <w:jc w:val="both"/>
        <w:rPr>
          <w:color w:val="0000FF"/>
          <w:sz w:val="24"/>
        </w:rPr>
      </w:pPr>
    </w:p>
    <w:p w14:paraId="0056DB0A" w14:textId="1F1DD1C5" w:rsidR="00F22AA4" w:rsidRDefault="00F22AA4" w:rsidP="0028540C">
      <w:pPr>
        <w:jc w:val="both"/>
        <w:rPr>
          <w:color w:val="0000FF"/>
          <w:sz w:val="24"/>
        </w:rPr>
      </w:pPr>
    </w:p>
    <w:p w14:paraId="560542D1" w14:textId="77777777" w:rsidR="00F22AA4" w:rsidRDefault="00F22AA4" w:rsidP="0028540C">
      <w:pPr>
        <w:jc w:val="both"/>
        <w:rPr>
          <w:color w:val="0000FF"/>
          <w:sz w:val="24"/>
        </w:rPr>
      </w:pPr>
    </w:p>
    <w:p w14:paraId="4C93B274" w14:textId="77777777" w:rsidR="0028540C" w:rsidRDefault="0028540C" w:rsidP="0028540C">
      <w:pPr>
        <w:jc w:val="both"/>
        <w:rPr>
          <w:color w:val="0000FF"/>
          <w:sz w:val="24"/>
        </w:rPr>
      </w:pPr>
    </w:p>
    <w:p w14:paraId="5931E2C2" w14:textId="36B58029" w:rsidR="0028540C" w:rsidRDefault="0028540C" w:rsidP="0028540C">
      <w:pPr>
        <w:jc w:val="both"/>
        <w:rPr>
          <w:color w:val="0000FF"/>
          <w:sz w:val="24"/>
        </w:rPr>
      </w:pPr>
    </w:p>
    <w:p w14:paraId="6C0269AD" w14:textId="339D084F" w:rsidR="000433DF" w:rsidRDefault="000433DF" w:rsidP="0028540C">
      <w:pPr>
        <w:jc w:val="both"/>
        <w:rPr>
          <w:color w:val="0000FF"/>
          <w:sz w:val="24"/>
        </w:rPr>
      </w:pPr>
    </w:p>
    <w:p w14:paraId="2A549F49" w14:textId="0B6F6C2B" w:rsidR="000433DF" w:rsidRDefault="000433DF" w:rsidP="0028540C">
      <w:pPr>
        <w:jc w:val="both"/>
        <w:rPr>
          <w:color w:val="0000FF"/>
          <w:sz w:val="24"/>
        </w:rPr>
      </w:pPr>
    </w:p>
    <w:p w14:paraId="4C956D62" w14:textId="1B92388C" w:rsidR="000433DF" w:rsidRDefault="000433DF" w:rsidP="0028540C">
      <w:pPr>
        <w:jc w:val="both"/>
        <w:rPr>
          <w:color w:val="0000FF"/>
          <w:sz w:val="24"/>
        </w:rPr>
      </w:pPr>
    </w:p>
    <w:p w14:paraId="53901492" w14:textId="59720A57" w:rsidR="000433DF" w:rsidRDefault="000433DF" w:rsidP="0028540C">
      <w:pPr>
        <w:jc w:val="both"/>
        <w:rPr>
          <w:color w:val="0000FF"/>
          <w:sz w:val="24"/>
        </w:rPr>
      </w:pPr>
    </w:p>
    <w:p w14:paraId="07039BA1" w14:textId="307611CF" w:rsidR="000433DF" w:rsidRDefault="000433DF" w:rsidP="0028540C">
      <w:pPr>
        <w:jc w:val="both"/>
        <w:rPr>
          <w:color w:val="0000FF"/>
          <w:sz w:val="24"/>
        </w:rPr>
      </w:pPr>
    </w:p>
    <w:p w14:paraId="3C95ED05" w14:textId="5EB2A2D8" w:rsidR="000433DF" w:rsidRDefault="000433DF" w:rsidP="0028540C">
      <w:pPr>
        <w:jc w:val="both"/>
        <w:rPr>
          <w:color w:val="0000FF"/>
          <w:sz w:val="24"/>
        </w:rPr>
      </w:pPr>
    </w:p>
    <w:p w14:paraId="061E23FF" w14:textId="4D5793DA" w:rsidR="000433DF" w:rsidRDefault="000433DF" w:rsidP="0028540C">
      <w:pPr>
        <w:jc w:val="both"/>
        <w:rPr>
          <w:color w:val="0000FF"/>
          <w:sz w:val="24"/>
        </w:rPr>
      </w:pPr>
    </w:p>
    <w:sectPr w:rsidR="000433DF" w:rsidSect="00F75ED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567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424A8" w14:textId="77777777" w:rsidR="005A41AE" w:rsidRDefault="005A41AE" w:rsidP="00F11EB7">
      <w:r>
        <w:separator/>
      </w:r>
    </w:p>
  </w:endnote>
  <w:endnote w:type="continuationSeparator" w:id="0">
    <w:p w14:paraId="0DB95465" w14:textId="77777777" w:rsidR="005A41AE" w:rsidRDefault="005A41AE" w:rsidP="00F1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F9D5F" w14:textId="77777777" w:rsidR="001B0297" w:rsidRDefault="00C3441A" w:rsidP="0091204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B029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6F526D7" w14:textId="77777777" w:rsidR="001B0297" w:rsidRDefault="001B0297" w:rsidP="0091204D">
    <w:pPr>
      <w:pStyle w:val="Pieddepage"/>
      <w:ind w:right="360"/>
    </w:pPr>
  </w:p>
  <w:p w14:paraId="65E0046F" w14:textId="77777777" w:rsidR="00C94CC9" w:rsidRDefault="00C94C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27CA3" w14:textId="77777777" w:rsidR="001B0297" w:rsidRPr="00F11EB7" w:rsidRDefault="0028540C" w:rsidP="00F11EB7">
    <w:pPr>
      <w:pStyle w:val="PiedPage"/>
      <w:rPr>
        <w:rFonts w:cs="Times New Roman"/>
        <w:sz w:val="22"/>
      </w:rPr>
    </w:pPr>
    <w:r>
      <w:t>T@ EOLE WATER</w:t>
    </w:r>
    <w:r w:rsidR="001B0297">
      <w:tab/>
    </w:r>
    <w:r w:rsidR="001B0297">
      <w:tab/>
      <w:t xml:space="preserve">Page </w:t>
    </w:r>
    <w:r w:rsidR="00C3441A">
      <w:rPr>
        <w:b/>
        <w:bCs/>
      </w:rPr>
      <w:fldChar w:fldCharType="begin"/>
    </w:r>
    <w:r w:rsidR="001B0297">
      <w:rPr>
        <w:b/>
        <w:bCs/>
      </w:rPr>
      <w:instrText>PAGE</w:instrText>
    </w:r>
    <w:r w:rsidR="00C3441A">
      <w:rPr>
        <w:b/>
        <w:bCs/>
      </w:rPr>
      <w:fldChar w:fldCharType="separate"/>
    </w:r>
    <w:r w:rsidR="00B414F1">
      <w:rPr>
        <w:b/>
        <w:bCs/>
        <w:noProof/>
      </w:rPr>
      <w:t>2</w:t>
    </w:r>
    <w:r w:rsidR="00C3441A">
      <w:rPr>
        <w:b/>
        <w:bCs/>
      </w:rPr>
      <w:fldChar w:fldCharType="end"/>
    </w:r>
    <w:r w:rsidR="001B0297">
      <w:t xml:space="preserve"> sur </w:t>
    </w:r>
    <w:r w:rsidR="00C3441A">
      <w:rPr>
        <w:b/>
        <w:bCs/>
      </w:rPr>
      <w:fldChar w:fldCharType="begin"/>
    </w:r>
    <w:r w:rsidR="001B0297">
      <w:rPr>
        <w:b/>
        <w:bCs/>
      </w:rPr>
      <w:instrText>NUMPAGES</w:instrText>
    </w:r>
    <w:r w:rsidR="00C3441A">
      <w:rPr>
        <w:b/>
        <w:bCs/>
      </w:rPr>
      <w:fldChar w:fldCharType="separate"/>
    </w:r>
    <w:r w:rsidR="00F54440">
      <w:rPr>
        <w:b/>
        <w:bCs/>
        <w:noProof/>
      </w:rPr>
      <w:t>4</w:t>
    </w:r>
    <w:r w:rsidR="00C3441A">
      <w:rPr>
        <w:b/>
        <w:bCs/>
      </w:rPr>
      <w:fldChar w:fldCharType="end"/>
    </w:r>
  </w:p>
  <w:p w14:paraId="6D243E12" w14:textId="77777777" w:rsidR="00C94CC9" w:rsidRDefault="00C94C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CDBE2" w14:textId="77777777" w:rsidR="001B0297" w:rsidRDefault="007C7782" w:rsidP="007C7782">
    <w:pPr>
      <w:pStyle w:val="PiedPage"/>
    </w:pPr>
    <w:r>
      <w:t>T@</w:t>
    </w:r>
    <w:r w:rsidR="00F75EDF">
      <w:t xml:space="preserve"> EOLE WATER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414F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54440">
      <w:rPr>
        <w:b/>
        <w:bCs/>
        <w:noProof/>
      </w:rPr>
      <w:t>4</w:t>
    </w:r>
    <w:r>
      <w:rPr>
        <w:b/>
        <w:bCs/>
      </w:rPr>
      <w:fldChar w:fldCharType="end"/>
    </w:r>
  </w:p>
  <w:p w14:paraId="46CC5361" w14:textId="77777777" w:rsidR="00C94CC9" w:rsidRPr="00F75EDF" w:rsidRDefault="00C94CC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C3CD2" w14:textId="77777777" w:rsidR="005A41AE" w:rsidRDefault="005A41AE" w:rsidP="00F11EB7">
      <w:r>
        <w:separator/>
      </w:r>
    </w:p>
  </w:footnote>
  <w:footnote w:type="continuationSeparator" w:id="0">
    <w:p w14:paraId="6976EC2C" w14:textId="77777777" w:rsidR="005A41AE" w:rsidRDefault="005A41AE" w:rsidP="00F11EB7">
      <w:r>
        <w:continuationSeparator/>
      </w:r>
    </w:p>
  </w:footnote>
  <w:footnote w:id="1">
    <w:p w14:paraId="25FC51DC" w14:textId="77777777" w:rsidR="00F75EDF" w:rsidRDefault="00F75EDF" w:rsidP="00F75EDF">
      <w:pPr>
        <w:pStyle w:val="Notedebasdepage"/>
        <w:jc w:val="both"/>
      </w:pPr>
      <w:r>
        <w:rPr>
          <w:rStyle w:val="Caractresdenotedebasdepage"/>
        </w:rPr>
        <w:footnoteRef/>
      </w:r>
      <w:r>
        <w:rPr>
          <w:rFonts w:ascii="Arial" w:hAnsi="Arial"/>
          <w:sz w:val="18"/>
          <w:szCs w:val="18"/>
        </w:rPr>
        <w:t>Condensation : la condensation est le phénomène physique de changement d'état de la matière d'un état gazeux à un état liquide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D1D74" w14:textId="77777777" w:rsidR="001B0297" w:rsidRPr="007C7782" w:rsidRDefault="001B0297" w:rsidP="007C7782">
    <w:pPr>
      <w:pStyle w:val="En-tte"/>
      <w:pBdr>
        <w:bottom w:val="single" w:sz="4" w:space="1" w:color="auto"/>
      </w:pBdr>
      <w:tabs>
        <w:tab w:val="clear" w:pos="1701"/>
        <w:tab w:val="clear" w:pos="9072"/>
        <w:tab w:val="right" w:pos="10204"/>
      </w:tabs>
      <w:ind w:firstLine="0"/>
      <w:rPr>
        <w:rFonts w:cs="Arial"/>
      </w:rPr>
    </w:pPr>
    <w:r>
      <w:rPr>
        <w:rFonts w:cs="Arial"/>
      </w:rPr>
      <w:t>ENSEIGNEMENTS TECHNOLOGIQUES TRANSVERSAUX</w:t>
    </w:r>
    <w:r>
      <w:rPr>
        <w:rFonts w:cs="Arial"/>
      </w:rPr>
      <w:tab/>
      <w:t xml:space="preserve">       </w:t>
    </w:r>
    <w:proofErr w:type="spellStart"/>
    <w:r>
      <w:rPr>
        <w:rFonts w:cs="Arial"/>
      </w:rPr>
      <w:t>T</w:t>
    </w:r>
    <w:r>
      <w:rPr>
        <w:rFonts w:cs="Arial"/>
        <w:smallCaps/>
      </w:rPr>
      <w:t>erm</w:t>
    </w:r>
    <w:proofErr w:type="spellEnd"/>
    <w:r w:rsidR="007C7782">
      <w:rPr>
        <w:rFonts w:cs="Arial"/>
      </w:rPr>
      <w:t xml:space="preserve"> STI2D</w:t>
    </w:r>
    <w:r>
      <w:tab/>
    </w:r>
  </w:p>
  <w:p w14:paraId="318FC8CD" w14:textId="77777777" w:rsidR="00C94CC9" w:rsidRDefault="00C94C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947A1" w14:textId="77777777" w:rsidR="007C7782" w:rsidRDefault="007C7782" w:rsidP="007C7782">
    <w:pPr>
      <w:pStyle w:val="EnTte"/>
    </w:pPr>
    <w:r>
      <w:t>ENSEIGNEMENTS TECHNOLOGIQUES TRANSVERSAUX</w:t>
    </w:r>
    <w:r>
      <w:tab/>
      <w:t xml:space="preserve">       </w:t>
    </w:r>
    <w:proofErr w:type="spellStart"/>
    <w:r>
      <w:t>T</w:t>
    </w:r>
    <w:r>
      <w:rPr>
        <w:smallCaps/>
      </w:rPr>
      <w:t>erm</w:t>
    </w:r>
    <w:proofErr w:type="spellEnd"/>
    <w:r>
      <w:t xml:space="preserve"> STI2D</w:t>
    </w:r>
  </w:p>
  <w:p w14:paraId="59DDD1D7" w14:textId="41760414" w:rsidR="001B0297" w:rsidRPr="00B73A48" w:rsidRDefault="007C7782" w:rsidP="007C7782">
    <w:pPr>
      <w:pStyle w:val="EnTte"/>
      <w:rPr>
        <w:b/>
        <w:sz w:val="20"/>
        <w:szCs w:val="20"/>
      </w:rPr>
    </w:pPr>
    <w:r>
      <w:rPr>
        <w:b/>
      </w:rPr>
      <w:t xml:space="preserve">Prénom - NOM : </w:t>
    </w:r>
  </w:p>
  <w:p w14:paraId="2DC803BE" w14:textId="77777777" w:rsidR="00C94CC9" w:rsidRDefault="00C94C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2F927CA"/>
    <w:multiLevelType w:val="hybridMultilevel"/>
    <w:tmpl w:val="6B3EBF9C"/>
    <w:lvl w:ilvl="0" w:tplc="4AE8268A">
      <w:start w:val="20"/>
      <w:numFmt w:val="decimal"/>
      <w:lvlText w:val="Q%1."/>
      <w:lvlJc w:val="left"/>
      <w:pPr>
        <w:ind w:left="927" w:hanging="360"/>
      </w:pPr>
      <w:rPr>
        <w:rFonts w:hint="default"/>
        <w:b/>
        <w:i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27929"/>
    <w:multiLevelType w:val="multilevel"/>
    <w:tmpl w:val="E54A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961D1"/>
    <w:multiLevelType w:val="multilevel"/>
    <w:tmpl w:val="B5725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A2F0A"/>
    <w:multiLevelType w:val="hybridMultilevel"/>
    <w:tmpl w:val="C226DF1A"/>
    <w:lvl w:ilvl="0" w:tplc="1118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450E"/>
    <w:multiLevelType w:val="hybridMultilevel"/>
    <w:tmpl w:val="B5480836"/>
    <w:lvl w:ilvl="0" w:tplc="1118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6E1"/>
    <w:multiLevelType w:val="multilevel"/>
    <w:tmpl w:val="045A6D3A"/>
    <w:lvl w:ilvl="0">
      <w:start w:val="1"/>
      <w:numFmt w:val="decimal"/>
      <w:lvlText w:val="Partie %1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44576EA"/>
    <w:multiLevelType w:val="hybridMultilevel"/>
    <w:tmpl w:val="8A14ADDC"/>
    <w:lvl w:ilvl="0" w:tplc="1118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D381F"/>
    <w:multiLevelType w:val="hybridMultilevel"/>
    <w:tmpl w:val="316E9188"/>
    <w:lvl w:ilvl="0" w:tplc="23749C6A">
      <w:start w:val="1"/>
      <w:numFmt w:val="decimal"/>
      <w:lvlText w:val="Q%1."/>
      <w:lvlJc w:val="left"/>
      <w:pPr>
        <w:ind w:left="927" w:hanging="360"/>
      </w:pPr>
      <w:rPr>
        <w:rFonts w:hint="default"/>
        <w:b/>
        <w:i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E14AB"/>
    <w:multiLevelType w:val="multilevel"/>
    <w:tmpl w:val="567E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507CB"/>
    <w:multiLevelType w:val="hybridMultilevel"/>
    <w:tmpl w:val="6406D4A4"/>
    <w:lvl w:ilvl="0" w:tplc="1118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11F93"/>
    <w:multiLevelType w:val="multilevel"/>
    <w:tmpl w:val="15B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434A86"/>
    <w:multiLevelType w:val="hybridMultilevel"/>
    <w:tmpl w:val="7A4E6B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56226"/>
    <w:multiLevelType w:val="hybridMultilevel"/>
    <w:tmpl w:val="15B28A56"/>
    <w:lvl w:ilvl="0" w:tplc="1118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14"/>
  </w:num>
  <w:num w:numId="15">
    <w:abstractNumId w:val="6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AC"/>
    <w:rsid w:val="00001FF4"/>
    <w:rsid w:val="000159F3"/>
    <w:rsid w:val="00032994"/>
    <w:rsid w:val="000433DF"/>
    <w:rsid w:val="00045888"/>
    <w:rsid w:val="0004682B"/>
    <w:rsid w:val="00066C8B"/>
    <w:rsid w:val="00093A02"/>
    <w:rsid w:val="000B08D9"/>
    <w:rsid w:val="000B2292"/>
    <w:rsid w:val="000B7188"/>
    <w:rsid w:val="000C17DF"/>
    <w:rsid w:val="000C6752"/>
    <w:rsid w:val="000C7B3D"/>
    <w:rsid w:val="000F766F"/>
    <w:rsid w:val="001101BC"/>
    <w:rsid w:val="00114D95"/>
    <w:rsid w:val="00116099"/>
    <w:rsid w:val="00133210"/>
    <w:rsid w:val="00133D59"/>
    <w:rsid w:val="00134770"/>
    <w:rsid w:val="00146E5C"/>
    <w:rsid w:val="00161919"/>
    <w:rsid w:val="0017700B"/>
    <w:rsid w:val="00187566"/>
    <w:rsid w:val="00194DA8"/>
    <w:rsid w:val="00194E27"/>
    <w:rsid w:val="001961B5"/>
    <w:rsid w:val="001A1F2D"/>
    <w:rsid w:val="001B0297"/>
    <w:rsid w:val="001B2BA7"/>
    <w:rsid w:val="001B4169"/>
    <w:rsid w:val="001C665F"/>
    <w:rsid w:val="001E45FC"/>
    <w:rsid w:val="001F0B34"/>
    <w:rsid w:val="001F65A5"/>
    <w:rsid w:val="002159EB"/>
    <w:rsid w:val="0023088E"/>
    <w:rsid w:val="00243225"/>
    <w:rsid w:val="00262DFC"/>
    <w:rsid w:val="002708E4"/>
    <w:rsid w:val="00276E22"/>
    <w:rsid w:val="0028540C"/>
    <w:rsid w:val="002E5DE2"/>
    <w:rsid w:val="00301918"/>
    <w:rsid w:val="0031053C"/>
    <w:rsid w:val="003251A7"/>
    <w:rsid w:val="00332444"/>
    <w:rsid w:val="00344F51"/>
    <w:rsid w:val="00355B1D"/>
    <w:rsid w:val="00374BCE"/>
    <w:rsid w:val="003A654E"/>
    <w:rsid w:val="003B5734"/>
    <w:rsid w:val="003D2913"/>
    <w:rsid w:val="003E1F1A"/>
    <w:rsid w:val="003E4C4B"/>
    <w:rsid w:val="0041687D"/>
    <w:rsid w:val="00422511"/>
    <w:rsid w:val="004459DA"/>
    <w:rsid w:val="0047490A"/>
    <w:rsid w:val="00486702"/>
    <w:rsid w:val="004C36CA"/>
    <w:rsid w:val="004C3F65"/>
    <w:rsid w:val="0050302F"/>
    <w:rsid w:val="0051418C"/>
    <w:rsid w:val="005240AD"/>
    <w:rsid w:val="005416BF"/>
    <w:rsid w:val="005520D6"/>
    <w:rsid w:val="00555C60"/>
    <w:rsid w:val="00555E68"/>
    <w:rsid w:val="00560480"/>
    <w:rsid w:val="00560999"/>
    <w:rsid w:val="00570385"/>
    <w:rsid w:val="00572355"/>
    <w:rsid w:val="005804AC"/>
    <w:rsid w:val="0058087D"/>
    <w:rsid w:val="0058667A"/>
    <w:rsid w:val="005A41AE"/>
    <w:rsid w:val="005B1984"/>
    <w:rsid w:val="005B1B1E"/>
    <w:rsid w:val="005B6E52"/>
    <w:rsid w:val="005D022F"/>
    <w:rsid w:val="005E1166"/>
    <w:rsid w:val="0060695C"/>
    <w:rsid w:val="00613045"/>
    <w:rsid w:val="006250F5"/>
    <w:rsid w:val="00640F87"/>
    <w:rsid w:val="00645125"/>
    <w:rsid w:val="0066110D"/>
    <w:rsid w:val="0068212C"/>
    <w:rsid w:val="006D1A65"/>
    <w:rsid w:val="006D3F4F"/>
    <w:rsid w:val="006E0383"/>
    <w:rsid w:val="006E0F93"/>
    <w:rsid w:val="006E7C93"/>
    <w:rsid w:val="007015E2"/>
    <w:rsid w:val="00704F75"/>
    <w:rsid w:val="0071661F"/>
    <w:rsid w:val="00716A97"/>
    <w:rsid w:val="007319DC"/>
    <w:rsid w:val="007423F7"/>
    <w:rsid w:val="00743480"/>
    <w:rsid w:val="007603FE"/>
    <w:rsid w:val="00781101"/>
    <w:rsid w:val="007A35AA"/>
    <w:rsid w:val="007B278F"/>
    <w:rsid w:val="007B6C94"/>
    <w:rsid w:val="007C7782"/>
    <w:rsid w:val="007E1C81"/>
    <w:rsid w:val="00811D5A"/>
    <w:rsid w:val="00814857"/>
    <w:rsid w:val="00850559"/>
    <w:rsid w:val="00866BF2"/>
    <w:rsid w:val="00874ED4"/>
    <w:rsid w:val="008830EE"/>
    <w:rsid w:val="008A7094"/>
    <w:rsid w:val="008C21B4"/>
    <w:rsid w:val="008F33E3"/>
    <w:rsid w:val="008F396A"/>
    <w:rsid w:val="008F4DEE"/>
    <w:rsid w:val="009034C5"/>
    <w:rsid w:val="00906E76"/>
    <w:rsid w:val="0091204D"/>
    <w:rsid w:val="00944B7D"/>
    <w:rsid w:val="00944D54"/>
    <w:rsid w:val="00961D74"/>
    <w:rsid w:val="00972CD8"/>
    <w:rsid w:val="009749C8"/>
    <w:rsid w:val="00977708"/>
    <w:rsid w:val="009819D0"/>
    <w:rsid w:val="00993239"/>
    <w:rsid w:val="009E282B"/>
    <w:rsid w:val="00A136B0"/>
    <w:rsid w:val="00A34CD0"/>
    <w:rsid w:val="00A4022E"/>
    <w:rsid w:val="00A56708"/>
    <w:rsid w:val="00A976A2"/>
    <w:rsid w:val="00AB4AC4"/>
    <w:rsid w:val="00AF362C"/>
    <w:rsid w:val="00B243CB"/>
    <w:rsid w:val="00B414F1"/>
    <w:rsid w:val="00B75EB1"/>
    <w:rsid w:val="00BA5A97"/>
    <w:rsid w:val="00BC2519"/>
    <w:rsid w:val="00BF2FA2"/>
    <w:rsid w:val="00C204E2"/>
    <w:rsid w:val="00C248CE"/>
    <w:rsid w:val="00C2578C"/>
    <w:rsid w:val="00C3441A"/>
    <w:rsid w:val="00C356CE"/>
    <w:rsid w:val="00C43BC5"/>
    <w:rsid w:val="00C71CFE"/>
    <w:rsid w:val="00C94CC9"/>
    <w:rsid w:val="00CA457E"/>
    <w:rsid w:val="00CC5154"/>
    <w:rsid w:val="00CD1F46"/>
    <w:rsid w:val="00CD375A"/>
    <w:rsid w:val="00CE355B"/>
    <w:rsid w:val="00CF049E"/>
    <w:rsid w:val="00D0619E"/>
    <w:rsid w:val="00D208DA"/>
    <w:rsid w:val="00D327EA"/>
    <w:rsid w:val="00D77455"/>
    <w:rsid w:val="00D84283"/>
    <w:rsid w:val="00D85819"/>
    <w:rsid w:val="00D90541"/>
    <w:rsid w:val="00DA0EA0"/>
    <w:rsid w:val="00DB4BC5"/>
    <w:rsid w:val="00DF79FE"/>
    <w:rsid w:val="00E36D67"/>
    <w:rsid w:val="00E535B8"/>
    <w:rsid w:val="00E56E28"/>
    <w:rsid w:val="00EA41DA"/>
    <w:rsid w:val="00EC0238"/>
    <w:rsid w:val="00EE08B9"/>
    <w:rsid w:val="00F10D53"/>
    <w:rsid w:val="00F10D89"/>
    <w:rsid w:val="00F11EB7"/>
    <w:rsid w:val="00F22AA4"/>
    <w:rsid w:val="00F36D61"/>
    <w:rsid w:val="00F53CC1"/>
    <w:rsid w:val="00F54440"/>
    <w:rsid w:val="00F615DE"/>
    <w:rsid w:val="00F632F1"/>
    <w:rsid w:val="00F73184"/>
    <w:rsid w:val="00F75EDF"/>
    <w:rsid w:val="00FA7BE3"/>
    <w:rsid w:val="00FB21EA"/>
    <w:rsid w:val="00FB7CB3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0B718"/>
  <w15:chartTrackingRefBased/>
  <w15:docId w15:val="{BF8CA169-FE09-43AF-93AD-E641962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559"/>
    <w:pPr>
      <w:tabs>
        <w:tab w:val="left" w:pos="1134"/>
        <w:tab w:val="left" w:pos="1701"/>
      </w:tabs>
      <w:ind w:firstLine="567"/>
    </w:pPr>
    <w:rPr>
      <w:rFonts w:ascii="Arial" w:eastAsia="Cambria" w:hAnsi="Arial"/>
      <w:sz w:val="22"/>
      <w:szCs w:val="24"/>
      <w:lang w:eastAsia="en-US"/>
    </w:rPr>
  </w:style>
  <w:style w:type="paragraph" w:styleId="Titre1">
    <w:name w:val="heading 1"/>
    <w:next w:val="Normal"/>
    <w:link w:val="Titre1Car"/>
    <w:autoRedefine/>
    <w:uiPriority w:val="9"/>
    <w:qFormat/>
    <w:rsid w:val="00977708"/>
    <w:pPr>
      <w:keepNext/>
      <w:keepLines/>
      <w:spacing w:before="120" w:after="120"/>
      <w:outlineLvl w:val="0"/>
    </w:pPr>
    <w:rPr>
      <w:rFonts w:ascii="Arial" w:hAnsi="Arial"/>
      <w:b/>
      <w:bCs/>
      <w:sz w:val="28"/>
      <w:szCs w:val="28"/>
      <w:lang w:eastAsia="en-US"/>
    </w:rPr>
  </w:style>
  <w:style w:type="paragraph" w:styleId="Titre2">
    <w:name w:val="heading 2"/>
    <w:next w:val="Normal"/>
    <w:link w:val="Titre2Car"/>
    <w:autoRedefine/>
    <w:uiPriority w:val="9"/>
    <w:unhideWhenUsed/>
    <w:qFormat/>
    <w:rsid w:val="00E36D67"/>
    <w:pPr>
      <w:keepNext/>
      <w:keepLines/>
      <w:spacing w:before="60" w:after="60"/>
      <w:ind w:firstLine="284"/>
      <w:outlineLvl w:val="1"/>
    </w:pPr>
    <w:rPr>
      <w:rFonts w:ascii="Arial" w:hAnsi="Arial"/>
      <w:b/>
      <w:bCs/>
      <w:sz w:val="24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8F396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77708"/>
    <w:rPr>
      <w:rFonts w:ascii="Arial" w:hAnsi="Arial"/>
      <w:b/>
      <w:bCs/>
      <w:sz w:val="28"/>
      <w:szCs w:val="28"/>
      <w:lang w:val="fr-FR" w:eastAsia="en-US" w:bidi="ar-SA"/>
    </w:rPr>
  </w:style>
  <w:style w:type="character" w:customStyle="1" w:styleId="Titre2Car">
    <w:name w:val="Titre 2 Car"/>
    <w:link w:val="Titre2"/>
    <w:uiPriority w:val="9"/>
    <w:rsid w:val="00E36D67"/>
    <w:rPr>
      <w:rFonts w:ascii="Arial" w:hAnsi="Arial"/>
      <w:b/>
      <w:bCs/>
      <w:sz w:val="24"/>
      <w:szCs w:val="26"/>
      <w:lang w:val="fr-FR" w:eastAsia="en-US" w:bidi="ar-SA"/>
    </w:rPr>
  </w:style>
  <w:style w:type="paragraph" w:customStyle="1" w:styleId="Figure">
    <w:name w:val="Figure"/>
    <w:next w:val="Normal"/>
    <w:qFormat/>
    <w:rsid w:val="004C36CA"/>
    <w:pPr>
      <w:spacing w:before="120" w:after="120"/>
      <w:jc w:val="center"/>
    </w:pPr>
    <w:rPr>
      <w:rFonts w:ascii="Arial" w:hAnsi="Arial"/>
      <w:sz w:val="22"/>
      <w:lang w:eastAsia="en-US"/>
    </w:rPr>
  </w:style>
  <w:style w:type="character" w:styleId="Accentuation">
    <w:name w:val="Emphasis"/>
    <w:uiPriority w:val="20"/>
    <w:rsid w:val="008F396A"/>
    <w:rPr>
      <w:i/>
      <w:iCs/>
    </w:rPr>
  </w:style>
  <w:style w:type="character" w:customStyle="1" w:styleId="Emphaseintense">
    <w:name w:val="Emphase intense"/>
    <w:uiPriority w:val="21"/>
    <w:rsid w:val="008F396A"/>
    <w:rPr>
      <w:b/>
      <w:bCs/>
      <w:i/>
      <w:iCs/>
      <w:color w:val="4F81BD"/>
    </w:rPr>
  </w:style>
  <w:style w:type="character" w:styleId="lev">
    <w:name w:val="Strong"/>
    <w:uiPriority w:val="22"/>
    <w:rsid w:val="008F396A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rsid w:val="008F396A"/>
    <w:rPr>
      <w:rFonts w:eastAsia="Calibri"/>
      <w:i/>
      <w:iCs/>
      <w:color w:val="000000"/>
      <w:sz w:val="20"/>
      <w:szCs w:val="20"/>
      <w:lang w:val="x-none" w:eastAsia="x-none"/>
    </w:rPr>
  </w:style>
  <w:style w:type="character" w:customStyle="1" w:styleId="CitationCar">
    <w:name w:val="Citation Car"/>
    <w:link w:val="Citation"/>
    <w:uiPriority w:val="29"/>
    <w:rsid w:val="008F396A"/>
    <w:rPr>
      <w:rFonts w:ascii="Arial" w:eastAsia="Calibri" w:hAnsi="Arial"/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8F396A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8F396A"/>
    <w:rPr>
      <w:rFonts w:ascii="Arial" w:eastAsia="Calibri" w:hAnsi="Arial"/>
      <w:b/>
      <w:bCs/>
      <w:i/>
      <w:iCs/>
      <w:color w:val="4F81BD"/>
    </w:rPr>
  </w:style>
  <w:style w:type="character" w:customStyle="1" w:styleId="Rfrenceple">
    <w:name w:val="Référence pâle"/>
    <w:uiPriority w:val="31"/>
    <w:rsid w:val="008F396A"/>
    <w:rPr>
      <w:smallCaps/>
      <w:color w:val="C0504D"/>
      <w:u w:val="single"/>
    </w:rPr>
  </w:style>
  <w:style w:type="character" w:styleId="Rfrenceintense">
    <w:name w:val="Intense Reference"/>
    <w:uiPriority w:val="32"/>
    <w:rsid w:val="008F396A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rsid w:val="008F396A"/>
    <w:rPr>
      <w:b/>
      <w:bCs/>
      <w:smallCaps/>
      <w:spacing w:val="5"/>
    </w:rPr>
  </w:style>
  <w:style w:type="paragraph" w:styleId="Paragraphedeliste">
    <w:name w:val="List Paragraph"/>
    <w:basedOn w:val="Normal"/>
    <w:link w:val="ParagraphedelisteCar"/>
    <w:uiPriority w:val="34"/>
    <w:qFormat/>
    <w:rsid w:val="008F396A"/>
    <w:pPr>
      <w:ind w:left="708"/>
    </w:pPr>
    <w:rPr>
      <w:rFonts w:eastAsia="Times New Roman"/>
      <w:lang w:val="x-none" w:eastAsia="zh-CN"/>
    </w:rPr>
  </w:style>
  <w:style w:type="character" w:customStyle="1" w:styleId="Titre3Car">
    <w:name w:val="Titre 3 Car"/>
    <w:link w:val="Titre3"/>
    <w:uiPriority w:val="9"/>
    <w:semiHidden/>
    <w:rsid w:val="008F396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itreCentre">
    <w:name w:val="Titre Centre"/>
    <w:qFormat/>
    <w:rsid w:val="008F396A"/>
    <w:pPr>
      <w:spacing w:before="120" w:after="120"/>
      <w:jc w:val="center"/>
    </w:pPr>
    <w:rPr>
      <w:rFonts w:ascii="Arial" w:hAnsi="Arial"/>
      <w:b/>
      <w:bCs/>
      <w:caps/>
      <w:sz w:val="24"/>
      <w:szCs w:val="28"/>
      <w:lang w:eastAsia="en-US"/>
    </w:rPr>
  </w:style>
  <w:style w:type="paragraph" w:styleId="En-tte">
    <w:name w:val="header"/>
    <w:basedOn w:val="Normal"/>
    <w:link w:val="En-tteCar"/>
    <w:unhideWhenUsed/>
    <w:rsid w:val="008F396A"/>
    <w:pPr>
      <w:tabs>
        <w:tab w:val="clear" w:pos="1134"/>
        <w:tab w:val="center" w:pos="4536"/>
        <w:tab w:val="right" w:pos="9072"/>
      </w:tabs>
    </w:pPr>
    <w:rPr>
      <w:rFonts w:eastAsia="Calibri"/>
      <w:sz w:val="20"/>
      <w:szCs w:val="20"/>
      <w:lang w:val="x-none" w:eastAsia="x-none"/>
    </w:rPr>
  </w:style>
  <w:style w:type="character" w:customStyle="1" w:styleId="En-tteCar">
    <w:name w:val="En-tête Car"/>
    <w:link w:val="En-tte"/>
    <w:rsid w:val="008F396A"/>
    <w:rPr>
      <w:rFonts w:ascii="Arial" w:eastAsia="Calibri" w:hAnsi="Arial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F396A"/>
    <w:pPr>
      <w:tabs>
        <w:tab w:val="clear" w:pos="1134"/>
        <w:tab w:val="center" w:pos="4536"/>
        <w:tab w:val="right" w:pos="9072"/>
      </w:tabs>
    </w:pPr>
    <w:rPr>
      <w:rFonts w:eastAsia="Calibri"/>
      <w:sz w:val="20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8F396A"/>
    <w:rPr>
      <w:rFonts w:ascii="Arial" w:eastAsia="Calibri" w:hAnsi="Arial" w:cs="Times New Roman"/>
    </w:rPr>
  </w:style>
  <w:style w:type="paragraph" w:styleId="Titre">
    <w:name w:val="Title"/>
    <w:basedOn w:val="Normal"/>
    <w:next w:val="Normal"/>
    <w:link w:val="TitreCar"/>
    <w:uiPriority w:val="10"/>
    <w:rsid w:val="008F396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8F396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rsid w:val="008F396A"/>
    <w:pPr>
      <w:numPr>
        <w:ilvl w:val="1"/>
      </w:numPr>
      <w:ind w:firstLine="567"/>
    </w:pPr>
    <w:rPr>
      <w:rFonts w:ascii="Cambria" w:eastAsia="Times New Roman" w:hAnsi="Cambria"/>
      <w:i/>
      <w:iCs/>
      <w:color w:val="4F81BD"/>
      <w:spacing w:val="15"/>
      <w:sz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8F396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8F39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mphaseple">
    <w:name w:val="Emphase pâle"/>
    <w:uiPriority w:val="19"/>
    <w:rsid w:val="008F396A"/>
    <w:rPr>
      <w:i/>
      <w:iCs/>
      <w:color w:val="808080"/>
    </w:rPr>
  </w:style>
  <w:style w:type="paragraph" w:customStyle="1" w:styleId="Legende">
    <w:name w:val="Legende"/>
    <w:autoRedefine/>
    <w:qFormat/>
    <w:rsid w:val="00B414F1"/>
    <w:pPr>
      <w:spacing w:before="60" w:after="60"/>
      <w:jc w:val="center"/>
    </w:pPr>
    <w:rPr>
      <w:rFonts w:ascii="Arial" w:hAnsi="Arial"/>
      <w:i/>
      <w:noProof/>
      <w:sz w:val="22"/>
      <w:szCs w:val="22"/>
    </w:rPr>
  </w:style>
  <w:style w:type="paragraph" w:customStyle="1" w:styleId="EnTte">
    <w:name w:val="En Tête"/>
    <w:qFormat/>
    <w:rsid w:val="00187566"/>
    <w:pPr>
      <w:pBdr>
        <w:bottom w:val="single" w:sz="4" w:space="1" w:color="auto"/>
      </w:pBdr>
      <w:tabs>
        <w:tab w:val="center" w:pos="5103"/>
        <w:tab w:val="right" w:pos="10206"/>
      </w:tabs>
    </w:pPr>
    <w:rPr>
      <w:rFonts w:ascii="Arial" w:hAnsi="Arial" w:cs="Arial"/>
      <w:sz w:val="24"/>
      <w:szCs w:val="24"/>
      <w:lang w:eastAsia="zh-CN"/>
    </w:rPr>
  </w:style>
  <w:style w:type="paragraph" w:customStyle="1" w:styleId="PiedPage">
    <w:name w:val="Pied Page"/>
    <w:qFormat/>
    <w:rsid w:val="00187566"/>
    <w:pPr>
      <w:pBdr>
        <w:top w:val="single" w:sz="4" w:space="1" w:color="auto"/>
      </w:pBdr>
      <w:tabs>
        <w:tab w:val="center" w:pos="5103"/>
        <w:tab w:val="right" w:pos="10206"/>
      </w:tabs>
    </w:pPr>
    <w:rPr>
      <w:rFonts w:ascii="Arial" w:hAnsi="Arial" w:cs="Arial"/>
      <w:sz w:val="24"/>
      <w:szCs w:val="24"/>
      <w:lang w:eastAsia="zh-CN"/>
    </w:rPr>
  </w:style>
  <w:style w:type="character" w:styleId="Numrodepage">
    <w:name w:val="page number"/>
    <w:basedOn w:val="Policepardfaut"/>
    <w:uiPriority w:val="99"/>
    <w:semiHidden/>
    <w:unhideWhenUsed/>
    <w:rsid w:val="00F11EB7"/>
  </w:style>
  <w:style w:type="paragraph" w:styleId="Lgende">
    <w:name w:val="caption"/>
    <w:basedOn w:val="Normal"/>
    <w:next w:val="Normal"/>
    <w:uiPriority w:val="35"/>
    <w:unhideWhenUsed/>
    <w:qFormat/>
    <w:rsid w:val="00F11EB7"/>
    <w:pPr>
      <w:jc w:val="center"/>
    </w:pPr>
    <w:rPr>
      <w:b/>
      <w:bCs/>
      <w:color w:val="000000"/>
      <w:szCs w:val="18"/>
    </w:rPr>
  </w:style>
  <w:style w:type="character" w:customStyle="1" w:styleId="ParagraphedelisteCar">
    <w:name w:val="Paragraphe de liste Car"/>
    <w:link w:val="Paragraphedeliste"/>
    <w:uiPriority w:val="34"/>
    <w:rsid w:val="00F11EB7"/>
    <w:rPr>
      <w:rFonts w:ascii="Arial" w:hAnsi="Arial" w:cs="Arial"/>
      <w:sz w:val="22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EB7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11EB7"/>
    <w:rPr>
      <w:rFonts w:ascii="Tahoma" w:eastAsia="Cambria" w:hAnsi="Tahoma" w:cs="Tahoma"/>
      <w:sz w:val="16"/>
      <w:szCs w:val="16"/>
    </w:rPr>
  </w:style>
  <w:style w:type="character" w:customStyle="1" w:styleId="Caractresdenotedebasdepage">
    <w:name w:val="Caractères de note de bas de page"/>
    <w:rsid w:val="00F75EDF"/>
  </w:style>
  <w:style w:type="character" w:styleId="Appelnotedebasdep">
    <w:name w:val="footnote reference"/>
    <w:rsid w:val="00F75EDF"/>
    <w:rPr>
      <w:vertAlign w:val="superscript"/>
    </w:rPr>
  </w:style>
  <w:style w:type="paragraph" w:styleId="Notedebasdepage">
    <w:name w:val="footnote text"/>
    <w:basedOn w:val="Normal"/>
    <w:link w:val="NotedebasdepageCar"/>
    <w:rsid w:val="00F75EDF"/>
    <w:pPr>
      <w:tabs>
        <w:tab w:val="clear" w:pos="1134"/>
        <w:tab w:val="clear" w:pos="1701"/>
      </w:tabs>
      <w:suppressAutoHyphens/>
      <w:ind w:firstLine="0"/>
    </w:pPr>
    <w:rPr>
      <w:rFonts w:ascii="Times New Roman" w:eastAsia="SimSun" w:hAnsi="Times New Roman" w:cs="Mangal"/>
      <w:kern w:val="2"/>
      <w:sz w:val="24"/>
      <w:lang w:eastAsia="ar-SA" w:bidi="hi-IN"/>
    </w:rPr>
  </w:style>
  <w:style w:type="character" w:customStyle="1" w:styleId="NotedebasdepageCar">
    <w:name w:val="Note de bas de page Car"/>
    <w:link w:val="Notedebasdepage"/>
    <w:rsid w:val="00F75EDF"/>
    <w:rPr>
      <w:rFonts w:ascii="Times New Roman" w:eastAsia="SimSun" w:hAnsi="Times New Roman" w:cs="Mangal"/>
      <w:kern w:val="2"/>
      <w:sz w:val="24"/>
      <w:szCs w:val="24"/>
      <w:lang w:eastAsia="ar-SA" w:bidi="hi-IN"/>
    </w:rPr>
  </w:style>
  <w:style w:type="paragraph" w:styleId="Corpsdetexte">
    <w:name w:val="Body Text"/>
    <w:basedOn w:val="Normal"/>
    <w:link w:val="CorpsdetexteCar"/>
    <w:rsid w:val="0028540C"/>
    <w:pPr>
      <w:widowControl w:val="0"/>
      <w:tabs>
        <w:tab w:val="clear" w:pos="1134"/>
        <w:tab w:val="clear" w:pos="1701"/>
      </w:tabs>
      <w:suppressAutoHyphens/>
      <w:ind w:firstLine="0"/>
      <w:jc w:val="both"/>
    </w:pPr>
    <w:rPr>
      <w:rFonts w:ascii="Times New Roman" w:eastAsia="SimSun" w:hAnsi="Times New Roman" w:cs="Mangal"/>
      <w:kern w:val="2"/>
      <w:sz w:val="24"/>
      <w:lang w:eastAsia="ar-SA" w:bidi="hi-IN"/>
    </w:rPr>
  </w:style>
  <w:style w:type="character" w:customStyle="1" w:styleId="CorpsdetexteCar">
    <w:name w:val="Corps de texte Car"/>
    <w:link w:val="Corpsdetexte"/>
    <w:rsid w:val="0028540C"/>
    <w:rPr>
      <w:rFonts w:ascii="Times New Roman" w:eastAsia="SimSun" w:hAnsi="Times New Roman" w:cs="Mangal"/>
      <w:kern w:val="2"/>
      <w:sz w:val="24"/>
      <w:szCs w:val="24"/>
      <w:lang w:eastAsia="ar-SA" w:bidi="hi-IN"/>
    </w:rPr>
  </w:style>
  <w:style w:type="paragraph" w:customStyle="1" w:styleId="Contenudetableau">
    <w:name w:val="Contenu de tableau"/>
    <w:basedOn w:val="Normal"/>
    <w:rsid w:val="0028540C"/>
    <w:pPr>
      <w:suppressLineNumbers/>
      <w:tabs>
        <w:tab w:val="clear" w:pos="1134"/>
        <w:tab w:val="clear" w:pos="1701"/>
      </w:tabs>
      <w:suppressAutoHyphens/>
      <w:ind w:firstLine="0"/>
    </w:pPr>
    <w:rPr>
      <w:rFonts w:ascii="Times New Roman" w:eastAsia="SimSun" w:hAnsi="Times New Roman" w:cs="Mangal"/>
      <w:kern w:val="2"/>
      <w:sz w:val="24"/>
      <w:lang w:eastAsia="ar-SA" w:bidi="hi-IN"/>
    </w:rPr>
  </w:style>
  <w:style w:type="paragraph" w:customStyle="1" w:styleId="western">
    <w:name w:val="western"/>
    <w:basedOn w:val="Normal"/>
    <w:rsid w:val="00B75EB1"/>
    <w:pPr>
      <w:tabs>
        <w:tab w:val="clear" w:pos="1134"/>
        <w:tab w:val="clear" w:pos="1701"/>
      </w:tabs>
      <w:spacing w:before="100" w:beforeAutospacing="1" w:after="100" w:afterAutospacing="1"/>
      <w:ind w:firstLine="0"/>
      <w:jc w:val="both"/>
    </w:pPr>
    <w:rPr>
      <w:rFonts w:ascii="Times New Roman" w:eastAsia="Times New Roman" w:hAnsi="Times New Roman"/>
      <w:color w:val="000000"/>
      <w:sz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749C8"/>
    <w:pPr>
      <w:tabs>
        <w:tab w:val="clear" w:pos="1134"/>
        <w:tab w:val="clear" w:pos="1701"/>
      </w:tabs>
      <w:spacing w:before="100" w:beforeAutospacing="1" w:after="142" w:line="288" w:lineRule="auto"/>
      <w:ind w:firstLine="0"/>
    </w:pPr>
    <w:rPr>
      <w:rFonts w:ascii="Times New Roman" w:eastAsia="Times New Roman" w:hAnsi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/Mes%20documents/1994%20TURGOT/SUJETS%20BAC%20STI2D/2019%20ORAL/eole-water_1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EA5F-2A2B-4CE2-B371-4683942B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Links>
    <vt:vector size="12" baseType="variant">
      <vt:variant>
        <vt:i4>327693</vt:i4>
      </vt:variant>
      <vt:variant>
        <vt:i4>-1</vt:i4>
      </vt:variant>
      <vt:variant>
        <vt:i4>1199</vt:i4>
      </vt:variant>
      <vt:variant>
        <vt:i4>1</vt:i4>
      </vt:variant>
      <vt:variant>
        <vt:lpwstr>file:///D:/Mes%20documents/1994%20TURGOT/SUJETS%20BAC%20STI2D/2019%20ORAL/eole-water.png</vt:lpwstr>
      </vt:variant>
      <vt:variant>
        <vt:lpwstr/>
      </vt:variant>
      <vt:variant>
        <vt:i4>3014732</vt:i4>
      </vt:variant>
      <vt:variant>
        <vt:i4>-1</vt:i4>
      </vt:variant>
      <vt:variant>
        <vt:i4>1118</vt:i4>
      </vt:variant>
      <vt:variant>
        <vt:i4>1</vt:i4>
      </vt:variant>
      <vt:variant>
        <vt:lpwstr>file:///D:/Mes%20documents/1994%20TURGOT/SUJETS%20BAC%20STI2D/2019%20ORAL/eole-water_1.jpg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EOLEWATER</dc:title>
  <dc:subject/>
  <dc:creator>Bruno</dc:creator>
  <cp:keywords/>
  <cp:lastModifiedBy>Philippe</cp:lastModifiedBy>
  <cp:revision>4</cp:revision>
  <cp:lastPrinted>2020-04-28T14:32:00Z</cp:lastPrinted>
  <dcterms:created xsi:type="dcterms:W3CDTF">2020-04-28T14:34:00Z</dcterms:created>
  <dcterms:modified xsi:type="dcterms:W3CDTF">2020-05-03T15:19:00Z</dcterms:modified>
</cp:coreProperties>
</file>